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E16CF" w14:textId="77777777" w:rsidR="009E6BF0" w:rsidRPr="00261108" w:rsidRDefault="00432F3D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КАЗАХСКИЙ НАЦИОНАЛЬНЫЙ УНИВЕРСИТЕТ ИМ. АЛЬ-</w:t>
      </w:r>
      <w:r w:rsidRPr="00261108">
        <w:rPr>
          <w:rFonts w:asciiTheme="minorHAnsi" w:hAnsiTheme="minorHAnsi"/>
          <w:spacing w:val="-68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ФАРАБИ</w:t>
      </w:r>
    </w:p>
    <w:p w14:paraId="4DBDD0F9" w14:textId="77777777" w:rsidR="009E6BF0" w:rsidRPr="00261108" w:rsidRDefault="009E6BF0">
      <w:pPr>
        <w:pStyle w:val="a3"/>
        <w:spacing w:before="11"/>
        <w:rPr>
          <w:rFonts w:asciiTheme="minorHAnsi" w:hAnsiTheme="minorHAnsi"/>
          <w:b/>
          <w:sz w:val="24"/>
          <w:szCs w:val="24"/>
        </w:rPr>
      </w:pPr>
    </w:p>
    <w:p w14:paraId="0606CF21" w14:textId="77777777" w:rsidR="009E6BF0" w:rsidRPr="00261108" w:rsidRDefault="00432F3D">
      <w:pPr>
        <w:ind w:right="33"/>
        <w:jc w:val="center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t>Юридический</w:t>
      </w:r>
      <w:r w:rsidRPr="00261108">
        <w:rPr>
          <w:rFonts w:asciiTheme="minorHAnsi" w:hAnsiTheme="minorHAnsi"/>
          <w:b/>
          <w:spacing w:val="-8"/>
          <w:sz w:val="24"/>
          <w:szCs w:val="24"/>
        </w:rPr>
        <w:t xml:space="preserve"> </w:t>
      </w:r>
      <w:r w:rsidRPr="00261108">
        <w:rPr>
          <w:rFonts w:asciiTheme="minorHAnsi" w:hAnsiTheme="minorHAnsi"/>
          <w:b/>
          <w:sz w:val="24"/>
          <w:szCs w:val="24"/>
        </w:rPr>
        <w:t>факультет</w:t>
      </w:r>
    </w:p>
    <w:p w14:paraId="4E44E354" w14:textId="77777777" w:rsidR="009E6BF0" w:rsidRPr="00261108" w:rsidRDefault="009E6BF0">
      <w:pPr>
        <w:pStyle w:val="a3"/>
        <w:spacing w:before="10"/>
        <w:rPr>
          <w:rFonts w:asciiTheme="minorHAnsi" w:hAnsiTheme="minorHAnsi"/>
          <w:b/>
          <w:sz w:val="24"/>
          <w:szCs w:val="24"/>
        </w:rPr>
      </w:pPr>
    </w:p>
    <w:p w14:paraId="43D1EC26" w14:textId="77777777" w:rsidR="009E6BF0" w:rsidRPr="00261108" w:rsidRDefault="00432F3D">
      <w:pPr>
        <w:pStyle w:val="1"/>
        <w:spacing w:before="1"/>
        <w:ind w:right="31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Кафедра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таможенного,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финансового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экологического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права</w:t>
      </w:r>
    </w:p>
    <w:p w14:paraId="675D5774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2F0DB54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6D1AE55A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BDDA49C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100C944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56361250" w14:textId="77777777" w:rsidR="009E6BF0" w:rsidRPr="00261108" w:rsidRDefault="009E6BF0">
      <w:pPr>
        <w:pStyle w:val="a3"/>
        <w:spacing w:before="7"/>
        <w:rPr>
          <w:rFonts w:asciiTheme="minorHAnsi" w:hAnsiTheme="minorHAnsi"/>
          <w:b/>
          <w:sz w:val="24"/>
          <w:szCs w:val="24"/>
        </w:rPr>
      </w:pPr>
    </w:p>
    <w:p w14:paraId="1D8E355E" w14:textId="2ACF0E0B" w:rsidR="00A04745" w:rsidRPr="00261108" w:rsidRDefault="00432F3D" w:rsidP="00261108">
      <w:pPr>
        <w:jc w:val="center"/>
        <w:rPr>
          <w:rFonts w:asciiTheme="minorHAnsi" w:hAnsiTheme="minorHAnsi"/>
          <w:b/>
          <w:spacing w:val="1"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t>ПРОГРАММА</w:t>
      </w:r>
      <w:r w:rsidRPr="00261108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261108">
        <w:rPr>
          <w:rFonts w:asciiTheme="minorHAnsi" w:hAnsiTheme="minorHAnsi"/>
          <w:b/>
          <w:sz w:val="24"/>
          <w:szCs w:val="24"/>
        </w:rPr>
        <w:t>ИТОГОВОГО</w:t>
      </w:r>
      <w:r w:rsidRPr="00261108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b/>
          <w:sz w:val="24"/>
          <w:szCs w:val="24"/>
        </w:rPr>
        <w:t>КОНТРОЛЯ</w:t>
      </w:r>
    </w:p>
    <w:p w14:paraId="20D9669E" w14:textId="788EE904" w:rsidR="00A04745" w:rsidRPr="00261108" w:rsidRDefault="00432F3D" w:rsidP="00261108">
      <w:pPr>
        <w:jc w:val="center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t>Дисциплина:</w:t>
      </w:r>
      <w:r w:rsidRPr="00261108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A04745" w:rsidRPr="00261108">
        <w:rPr>
          <w:rFonts w:asciiTheme="minorHAnsi" w:hAnsiTheme="minorHAnsi"/>
          <w:b/>
          <w:sz w:val="24"/>
          <w:szCs w:val="24"/>
          <w:lang w:val="en-US"/>
        </w:rPr>
        <w:t>APURKMFI</w:t>
      </w:r>
      <w:r w:rsidR="00A04745" w:rsidRPr="00261108">
        <w:rPr>
          <w:rFonts w:asciiTheme="minorHAnsi" w:hAnsiTheme="minorHAnsi"/>
          <w:b/>
          <w:sz w:val="24"/>
          <w:szCs w:val="24"/>
        </w:rPr>
        <w:t xml:space="preserve"> 5207</w:t>
      </w:r>
      <w:r w:rsidR="00A04745" w:rsidRPr="00261108">
        <w:rPr>
          <w:rFonts w:asciiTheme="minorHAnsi" w:hAnsiTheme="minorHAnsi"/>
          <w:b/>
          <w:sz w:val="24"/>
          <w:szCs w:val="24"/>
          <w:lang w:val="kk-KZ"/>
        </w:rPr>
        <w:t xml:space="preserve"> </w:t>
      </w:r>
      <w:r w:rsidR="00A04745" w:rsidRPr="00261108">
        <w:rPr>
          <w:rFonts w:asciiTheme="minorHAnsi" w:hAnsiTheme="minorHAnsi"/>
          <w:b/>
          <w:sz w:val="24"/>
          <w:szCs w:val="24"/>
        </w:rPr>
        <w:t>Актуальные проблемы участия Республики Казахстан в международных финансовых институтах</w:t>
      </w:r>
    </w:p>
    <w:p w14:paraId="73697461" w14:textId="4F428B0C" w:rsidR="009E6BF0" w:rsidRPr="00261108" w:rsidRDefault="009E6BF0" w:rsidP="00261108">
      <w:pPr>
        <w:ind w:left="1030" w:right="1065" w:firstLine="2"/>
        <w:jc w:val="center"/>
        <w:rPr>
          <w:rFonts w:asciiTheme="minorHAnsi" w:hAnsiTheme="minorHAnsi"/>
          <w:b/>
          <w:sz w:val="24"/>
          <w:szCs w:val="24"/>
        </w:rPr>
      </w:pPr>
    </w:p>
    <w:p w14:paraId="49D7CACE" w14:textId="2C055C36" w:rsidR="00A04745" w:rsidRPr="00261108" w:rsidRDefault="00A04745" w:rsidP="00A04745">
      <w:pPr>
        <w:jc w:val="center"/>
        <w:rPr>
          <w:rFonts w:asciiTheme="minorHAnsi" w:hAnsiTheme="minorHAnsi"/>
          <w:b/>
          <w:sz w:val="24"/>
          <w:szCs w:val="24"/>
          <w:lang w:eastAsia="ru-RU"/>
        </w:rPr>
      </w:pPr>
      <w:r w:rsidRPr="00261108">
        <w:rPr>
          <w:rFonts w:asciiTheme="minorHAnsi" w:hAnsiTheme="minorHAnsi"/>
          <w:b/>
          <w:i/>
          <w:iCs/>
          <w:sz w:val="24"/>
          <w:szCs w:val="24"/>
          <w:lang w:eastAsia="ru-RU"/>
        </w:rPr>
        <w:t>7M04217 Юриспруденция, дневная, 1 Курс</w:t>
      </w:r>
    </w:p>
    <w:p w14:paraId="2FA2ADF7" w14:textId="768C1F05" w:rsidR="009E6BF0" w:rsidRPr="00261108" w:rsidRDefault="009E6BF0">
      <w:pPr>
        <w:pStyle w:val="1"/>
        <w:ind w:left="1769" w:right="1801"/>
        <w:rPr>
          <w:rFonts w:asciiTheme="minorHAnsi" w:hAnsiTheme="minorHAnsi"/>
          <w:sz w:val="24"/>
          <w:szCs w:val="24"/>
        </w:rPr>
      </w:pPr>
    </w:p>
    <w:p w14:paraId="0EF8B8F8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6DCCC92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FA0EC03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3FAF912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4E31D1A6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6844AA4A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2D45C2AF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684A7955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0C1D8FD8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6523FC67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3096D855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25F5F159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6738AD36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0459CE35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044875B7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6AD89245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18007D08" w14:textId="77777777" w:rsidR="00261108" w:rsidRPr="00261108" w:rsidRDefault="00261108">
      <w:pPr>
        <w:pStyle w:val="a3"/>
        <w:rPr>
          <w:rFonts w:asciiTheme="minorHAnsi" w:hAnsiTheme="minorHAnsi"/>
          <w:sz w:val="24"/>
          <w:szCs w:val="24"/>
        </w:rPr>
      </w:pPr>
    </w:p>
    <w:p w14:paraId="65C96376" w14:textId="77777777" w:rsidR="00261108" w:rsidRDefault="00261108">
      <w:pPr>
        <w:pStyle w:val="a3"/>
        <w:rPr>
          <w:rFonts w:asciiTheme="minorHAnsi" w:hAnsiTheme="minorHAnsi"/>
          <w:sz w:val="24"/>
          <w:szCs w:val="24"/>
        </w:rPr>
      </w:pPr>
    </w:p>
    <w:p w14:paraId="713B257B" w14:textId="77777777" w:rsidR="0020665D" w:rsidRDefault="0020665D">
      <w:pPr>
        <w:pStyle w:val="a3"/>
        <w:rPr>
          <w:rFonts w:asciiTheme="minorHAnsi" w:hAnsiTheme="minorHAnsi"/>
          <w:sz w:val="24"/>
          <w:szCs w:val="24"/>
        </w:rPr>
      </w:pPr>
    </w:p>
    <w:p w14:paraId="0519C42B" w14:textId="77777777" w:rsidR="0020665D" w:rsidRDefault="0020665D">
      <w:pPr>
        <w:pStyle w:val="a3"/>
        <w:rPr>
          <w:rFonts w:asciiTheme="minorHAnsi" w:hAnsiTheme="minorHAnsi"/>
          <w:sz w:val="24"/>
          <w:szCs w:val="24"/>
        </w:rPr>
      </w:pPr>
    </w:p>
    <w:p w14:paraId="48874910" w14:textId="77777777" w:rsidR="0020665D" w:rsidRDefault="0020665D">
      <w:pPr>
        <w:pStyle w:val="a3"/>
        <w:rPr>
          <w:rFonts w:asciiTheme="minorHAnsi" w:hAnsiTheme="minorHAnsi"/>
          <w:sz w:val="24"/>
          <w:szCs w:val="24"/>
        </w:rPr>
      </w:pPr>
    </w:p>
    <w:p w14:paraId="090AC16F" w14:textId="77777777" w:rsidR="0020665D" w:rsidRPr="00261108" w:rsidRDefault="0020665D">
      <w:pPr>
        <w:pStyle w:val="a3"/>
        <w:rPr>
          <w:rFonts w:asciiTheme="minorHAnsi" w:hAnsiTheme="minorHAnsi"/>
          <w:sz w:val="24"/>
          <w:szCs w:val="24"/>
        </w:rPr>
      </w:pPr>
    </w:p>
    <w:p w14:paraId="11704207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1AA1BBD2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49AF2062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5E7A392D" w14:textId="5DDE3040" w:rsidR="009E6BF0" w:rsidRPr="00261108" w:rsidRDefault="00432F3D">
      <w:pPr>
        <w:pStyle w:val="1"/>
        <w:spacing w:before="225"/>
        <w:ind w:left="3979"/>
        <w:jc w:val="left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АЛМАТЫ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202</w:t>
      </w:r>
      <w:r w:rsidR="00EC6388" w:rsidRPr="00261108">
        <w:rPr>
          <w:rFonts w:asciiTheme="minorHAnsi" w:hAnsiTheme="minorHAnsi"/>
          <w:sz w:val="24"/>
          <w:szCs w:val="24"/>
        </w:rPr>
        <w:t>1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г.</w:t>
      </w:r>
    </w:p>
    <w:p w14:paraId="11F04A91" w14:textId="77777777" w:rsidR="009E6BF0" w:rsidRPr="00261108" w:rsidRDefault="009E6BF0">
      <w:pPr>
        <w:rPr>
          <w:rFonts w:asciiTheme="minorHAnsi" w:hAnsiTheme="minorHAnsi"/>
          <w:sz w:val="24"/>
          <w:szCs w:val="24"/>
        </w:rPr>
        <w:sectPr w:rsidR="009E6BF0" w:rsidRPr="00261108">
          <w:type w:val="continuous"/>
          <w:pgSz w:w="11900" w:h="16840"/>
          <w:pgMar w:top="1380" w:right="1280" w:bottom="280" w:left="1340" w:header="720" w:footer="720" w:gutter="0"/>
          <w:cols w:space="720"/>
        </w:sectPr>
      </w:pPr>
    </w:p>
    <w:p w14:paraId="47AD1D63" w14:textId="43F47CBC" w:rsidR="009E6BF0" w:rsidRPr="0020665D" w:rsidRDefault="00432F3D" w:rsidP="0020665D">
      <w:pPr>
        <w:pStyle w:val="a3"/>
        <w:spacing w:before="67"/>
        <w:ind w:left="677"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</w:rPr>
        <w:lastRenderedPageBreak/>
        <w:t>Методические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указания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подготовлены</w:t>
      </w:r>
      <w:r w:rsidRPr="00261108">
        <w:rPr>
          <w:rFonts w:asciiTheme="minorHAnsi" w:hAnsiTheme="minorHAnsi"/>
          <w:spacing w:val="-8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cт.преподавателем</w:t>
      </w:r>
      <w:proofErr w:type="spellEnd"/>
      <w:r w:rsidR="00261108" w:rsidRPr="00261108">
        <w:rPr>
          <w:rFonts w:asciiTheme="minorHAnsi" w:hAnsiTheme="minorHAnsi"/>
          <w:sz w:val="24"/>
          <w:szCs w:val="24"/>
        </w:rPr>
        <w:t xml:space="preserve"> доктором </w:t>
      </w:r>
      <w:r w:rsidR="00261108" w:rsidRPr="00261108">
        <w:rPr>
          <w:rFonts w:asciiTheme="minorHAnsi" w:hAnsiTheme="minorHAnsi"/>
          <w:sz w:val="24"/>
          <w:szCs w:val="24"/>
          <w:lang w:val="en-US"/>
        </w:rPr>
        <w:t>PhD</w:t>
      </w:r>
      <w:r w:rsidR="00261108" w:rsidRPr="00261108">
        <w:rPr>
          <w:rFonts w:asciiTheme="minorHAnsi" w:hAnsiTheme="minorHAnsi"/>
          <w:sz w:val="24"/>
          <w:szCs w:val="24"/>
        </w:rPr>
        <w:t xml:space="preserve"> </w:t>
      </w:r>
      <w:r w:rsidR="0020665D">
        <w:rPr>
          <w:rFonts w:asciiTheme="minorHAnsi" w:hAnsiTheme="minorHAnsi"/>
          <w:sz w:val="24"/>
          <w:szCs w:val="24"/>
          <w:lang w:val="kk-KZ"/>
        </w:rPr>
        <w:t>М.А. Гусе</w:t>
      </w:r>
      <w:proofErr w:type="spellStart"/>
      <w:r w:rsidR="00261108" w:rsidRPr="00261108">
        <w:rPr>
          <w:rFonts w:asciiTheme="minorHAnsi" w:hAnsiTheme="minorHAnsi"/>
          <w:sz w:val="24"/>
          <w:szCs w:val="24"/>
        </w:rPr>
        <w:t>вым</w:t>
      </w:r>
      <w:proofErr w:type="spellEnd"/>
      <w:r w:rsidR="0020665D" w:rsidRPr="0020665D">
        <w:rPr>
          <w:rFonts w:asciiTheme="minorHAnsi" w:hAnsiTheme="minorHAnsi"/>
          <w:sz w:val="24"/>
          <w:szCs w:val="24"/>
        </w:rPr>
        <w:t xml:space="preserve"> </w:t>
      </w:r>
      <w:r w:rsidR="0020665D">
        <w:rPr>
          <w:rFonts w:asciiTheme="minorHAnsi" w:hAnsiTheme="minorHAnsi"/>
          <w:sz w:val="24"/>
          <w:szCs w:val="24"/>
          <w:lang w:val="kk-KZ"/>
        </w:rPr>
        <w:t>М.</w:t>
      </w:r>
      <w:bookmarkStart w:id="0" w:name="_GoBack"/>
      <w:bookmarkEnd w:id="0"/>
    </w:p>
    <w:p w14:paraId="574D4671" w14:textId="77777777" w:rsidR="009E6BF0" w:rsidRPr="00261108" w:rsidRDefault="009E6BF0" w:rsidP="0020665D">
      <w:pPr>
        <w:pStyle w:val="a3"/>
        <w:spacing w:before="5"/>
        <w:jc w:val="both"/>
        <w:rPr>
          <w:rFonts w:asciiTheme="minorHAnsi" w:hAnsiTheme="minorHAnsi"/>
          <w:sz w:val="24"/>
          <w:szCs w:val="24"/>
        </w:rPr>
      </w:pPr>
    </w:p>
    <w:p w14:paraId="4A9430F8" w14:textId="6F659EA7" w:rsidR="009E6BF0" w:rsidRPr="00261108" w:rsidRDefault="00432F3D" w:rsidP="0020665D">
      <w:pPr>
        <w:pStyle w:val="a3"/>
        <w:spacing w:before="1"/>
        <w:ind w:left="110" w:right="1211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На основании учебного плана по образовательной программе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proofErr w:type="gramStart"/>
      <w:r w:rsidR="0020665D">
        <w:rPr>
          <w:rFonts w:asciiTheme="minorHAnsi" w:hAnsiTheme="minorHAnsi"/>
          <w:sz w:val="24"/>
          <w:szCs w:val="24"/>
        </w:rPr>
        <w:t xml:space="preserve">   «</w:t>
      </w:r>
      <w:proofErr w:type="gramEnd"/>
      <w:r w:rsidR="0020665D" w:rsidRPr="00261108">
        <w:rPr>
          <w:rFonts w:asciiTheme="minorHAnsi" w:hAnsiTheme="minorHAnsi"/>
          <w:b/>
          <w:i/>
          <w:iCs/>
          <w:sz w:val="24"/>
          <w:szCs w:val="24"/>
          <w:lang w:eastAsia="ru-RU"/>
        </w:rPr>
        <w:t>7M04217 Юриспруденция</w:t>
      </w:r>
      <w:r w:rsidR="00261108" w:rsidRPr="00261108">
        <w:rPr>
          <w:rFonts w:asciiTheme="minorHAnsi" w:hAnsiTheme="minorHAnsi"/>
          <w:sz w:val="24"/>
          <w:szCs w:val="24"/>
        </w:rPr>
        <w:t>»</w:t>
      </w:r>
    </w:p>
    <w:p w14:paraId="322784B8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311B4C87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p w14:paraId="3F534BD4" w14:textId="77777777" w:rsidR="00261108" w:rsidRPr="00261108" w:rsidRDefault="00261108" w:rsidP="00261108">
      <w:pPr>
        <w:pStyle w:val="a3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Рассмотрено и утверждено на заседании кафедры таможенного, финансового и экологического права</w:t>
      </w:r>
    </w:p>
    <w:p w14:paraId="7990EA97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4784963F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4484BE3C" w14:textId="77777777" w:rsidR="00261108" w:rsidRPr="00261108" w:rsidRDefault="00261108" w:rsidP="00261108">
      <w:pPr>
        <w:pStyle w:val="a3"/>
        <w:tabs>
          <w:tab w:val="left" w:pos="1282"/>
          <w:tab w:val="left" w:pos="3588"/>
          <w:tab w:val="left" w:pos="6526"/>
        </w:tabs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«__9___</w:t>
      </w:r>
      <w:proofErr w:type="gramStart"/>
      <w:r w:rsidRPr="00261108">
        <w:rPr>
          <w:rFonts w:asciiTheme="minorHAnsi" w:hAnsiTheme="minorHAnsi"/>
          <w:sz w:val="24"/>
          <w:szCs w:val="24"/>
        </w:rPr>
        <w:t>_»  июня</w:t>
      </w:r>
      <w:proofErr w:type="gramEnd"/>
      <w:r w:rsidRPr="00261108">
        <w:rPr>
          <w:rFonts w:asciiTheme="minorHAnsi" w:hAnsiTheme="minorHAnsi"/>
          <w:sz w:val="24"/>
          <w:szCs w:val="24"/>
        </w:rPr>
        <w:t>_ 2021 г., протокол №__35___</w:t>
      </w:r>
    </w:p>
    <w:p w14:paraId="3382EB59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408B9038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45289AD8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41C93CE4" w14:textId="77777777" w:rsidR="00261108" w:rsidRPr="00261108" w:rsidRDefault="00261108" w:rsidP="00261108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14:paraId="6031CA4C" w14:textId="77777777" w:rsidR="00261108" w:rsidRPr="00261108" w:rsidRDefault="00261108" w:rsidP="00261108">
      <w:pPr>
        <w:pStyle w:val="a3"/>
        <w:tabs>
          <w:tab w:val="left" w:pos="3094"/>
          <w:tab w:val="left" w:pos="5141"/>
        </w:tabs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Заведующая </w:t>
      </w:r>
      <w:proofErr w:type="gramStart"/>
      <w:r w:rsidRPr="00261108">
        <w:rPr>
          <w:rFonts w:asciiTheme="minorHAnsi" w:hAnsiTheme="minorHAnsi"/>
          <w:sz w:val="24"/>
          <w:szCs w:val="24"/>
        </w:rPr>
        <w:t>кафедрой  _</w:t>
      </w:r>
      <w:proofErr w:type="gramEnd"/>
      <w:r w:rsidRPr="00261108">
        <w:rPr>
          <w:rFonts w:asciiTheme="minorHAnsi" w:hAnsiTheme="minorHAnsi"/>
          <w:sz w:val="24"/>
          <w:szCs w:val="24"/>
        </w:rPr>
        <w:t xml:space="preserve">________________ </w:t>
      </w:r>
      <w:proofErr w:type="spellStart"/>
      <w:r w:rsidRPr="00261108">
        <w:rPr>
          <w:rFonts w:asciiTheme="minorHAnsi" w:hAnsiTheme="minorHAnsi"/>
          <w:sz w:val="24"/>
          <w:szCs w:val="24"/>
        </w:rPr>
        <w:t>Жатканбаева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А.Е.</w:t>
      </w:r>
    </w:p>
    <w:p w14:paraId="712AACC8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0D33796F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0AC645B5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736CF4F0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35FD8044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592E8BE4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69B985D6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0D50650C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60412BF7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3F407BD2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27DB0002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179C029A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571C986C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7F105633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30C7E31B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7F6050F5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2D0EB227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27D5526B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3DC79AF4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2D905271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14B77DB0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5E5D8B19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45AE26D5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451490AC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40FEE16A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0D1A6B90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499D34CD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2EFF6CDF" w14:textId="77777777" w:rsidR="00261108" w:rsidRPr="00261108" w:rsidRDefault="00261108">
      <w:pPr>
        <w:spacing w:before="66"/>
        <w:ind w:left="1145" w:right="613"/>
        <w:jc w:val="center"/>
        <w:rPr>
          <w:rFonts w:asciiTheme="minorHAnsi" w:hAnsiTheme="minorHAnsi"/>
          <w:b/>
          <w:sz w:val="24"/>
          <w:szCs w:val="24"/>
        </w:rPr>
      </w:pPr>
    </w:p>
    <w:p w14:paraId="7D852F5D" w14:textId="62FFF502" w:rsidR="00261108" w:rsidRPr="00261108" w:rsidRDefault="00261108" w:rsidP="00261108">
      <w:pPr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lastRenderedPageBreak/>
        <w:t>Введение</w:t>
      </w:r>
    </w:p>
    <w:p w14:paraId="7976F0C7" w14:textId="77777777" w:rsidR="00261108" w:rsidRPr="00261108" w:rsidRDefault="00261108" w:rsidP="00261108">
      <w:pPr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14:paraId="13D7A540" w14:textId="3370A359" w:rsidR="00261108" w:rsidRPr="00261108" w:rsidRDefault="00261108" w:rsidP="00261108">
      <w:pPr>
        <w:ind w:firstLine="567"/>
        <w:jc w:val="both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Итоговый экзамен по дисциплине «</w:t>
      </w:r>
      <w:r w:rsidRPr="00261108">
        <w:rPr>
          <w:rFonts w:asciiTheme="minorHAnsi" w:hAnsiTheme="minorHAnsi"/>
          <w:b/>
          <w:sz w:val="24"/>
          <w:szCs w:val="24"/>
        </w:rPr>
        <w:t>Актуальные проблемы участия Республики Казахстан в международных финансовых институтах</w:t>
      </w:r>
      <w:r w:rsidRPr="00261108">
        <w:rPr>
          <w:rFonts w:asciiTheme="minorHAnsi" w:hAnsiTheme="minorHAnsi"/>
          <w:sz w:val="24"/>
          <w:szCs w:val="24"/>
        </w:rPr>
        <w:t>» для магистрантов 1 курса очного отделения будет проходить в системе устно в формате онлайн.</w:t>
      </w:r>
    </w:p>
    <w:p w14:paraId="52EB32F5" w14:textId="77777777" w:rsidR="00261108" w:rsidRPr="00261108" w:rsidRDefault="00261108" w:rsidP="00261108">
      <w:pPr>
        <w:ind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261108">
        <w:rPr>
          <w:rFonts w:asciiTheme="minorHAnsi" w:hAnsiTheme="minorHAnsi"/>
          <w:b/>
          <w:bCs/>
          <w:sz w:val="24"/>
          <w:szCs w:val="24"/>
        </w:rPr>
        <w:t>Описание форм проведения итогового контроля (экзамена).</w:t>
      </w:r>
    </w:p>
    <w:p w14:paraId="240ECF60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b/>
          <w:bCs/>
          <w:sz w:val="24"/>
          <w:szCs w:val="24"/>
        </w:rPr>
        <w:tab/>
        <w:t xml:space="preserve">        </w:t>
      </w:r>
      <w:r w:rsidRPr="00261108">
        <w:rPr>
          <w:rFonts w:asciiTheme="minorHAnsi" w:hAnsiTheme="minorHAnsi"/>
          <w:sz w:val="24"/>
          <w:szCs w:val="24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67365EB4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proofErr w:type="spellStart"/>
      <w:r w:rsidRPr="00261108">
        <w:rPr>
          <w:rFonts w:asciiTheme="minorHAnsi" w:hAnsiTheme="minorHAnsi"/>
          <w:sz w:val="24"/>
          <w:szCs w:val="24"/>
        </w:rPr>
        <w:t>Midterm</w:t>
      </w:r>
      <w:proofErr w:type="spellEnd"/>
      <w:r w:rsidRPr="00261108">
        <w:rPr>
          <w:rFonts w:asciiTheme="minorHAnsi" w:hAnsiTheme="minorHAnsi"/>
          <w:sz w:val="24"/>
          <w:szCs w:val="24"/>
          <w:lang w:val="kk-KZ"/>
        </w:rPr>
        <w:t xml:space="preserve">, РК2) по дисциплине. </w:t>
      </w:r>
    </w:p>
    <w:p w14:paraId="2BDC0E83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34257961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1CAE4426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  <w:lang w:val="kk-KZ"/>
        </w:rPr>
        <w:t xml:space="preserve">        </w:t>
      </w:r>
      <w:r w:rsidRPr="00261108">
        <w:rPr>
          <w:rFonts w:asciiTheme="minorHAnsi" w:hAnsiTheme="minorHAnsi"/>
          <w:sz w:val="24"/>
          <w:szCs w:val="24"/>
        </w:rPr>
        <w:t>В течении 48 часов выставляются набранные студентами баллы в аттестационную ведомость.</w:t>
      </w:r>
    </w:p>
    <w:p w14:paraId="64792B56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14:paraId="178071AA" w14:textId="77777777" w:rsidR="00261108" w:rsidRPr="00261108" w:rsidRDefault="00261108" w:rsidP="00261108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rFonts w:asciiTheme="minorHAnsi" w:hAnsiTheme="minorHAnsi"/>
          <w:sz w:val="24"/>
          <w:szCs w:val="24"/>
          <w:lang w:val="kk-KZ"/>
        </w:rPr>
      </w:pPr>
      <w:r w:rsidRPr="00261108">
        <w:rPr>
          <w:rFonts w:asciiTheme="minorHAnsi" w:hAnsiTheme="minorHAnsi"/>
          <w:sz w:val="24"/>
          <w:szCs w:val="24"/>
          <w:lang w:val="kk-KZ"/>
        </w:rPr>
        <w:t>Д</w:t>
      </w:r>
      <w:r w:rsidRPr="00261108">
        <w:rPr>
          <w:rFonts w:asciiTheme="minorHAnsi" w:hAnsiTheme="minorHAnsi"/>
          <w:sz w:val="24"/>
          <w:szCs w:val="24"/>
        </w:rPr>
        <w:t>опускается использование студентами черновика для составления конспекта ответа.</w:t>
      </w:r>
    </w:p>
    <w:p w14:paraId="35953E0E" w14:textId="77777777" w:rsidR="00261108" w:rsidRPr="00261108" w:rsidRDefault="00261108" w:rsidP="00261108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14:paraId="397A7AE0" w14:textId="77777777" w:rsidR="00261108" w:rsidRPr="00261108" w:rsidRDefault="00261108" w:rsidP="00261108">
      <w:pPr>
        <w:ind w:firstLine="567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261108">
        <w:rPr>
          <w:rFonts w:asciiTheme="minorHAnsi" w:hAnsiTheme="minorHAnsi"/>
          <w:b/>
          <w:sz w:val="24"/>
          <w:szCs w:val="24"/>
          <w:lang w:eastAsia="ru-RU"/>
        </w:rPr>
        <w:t>Политика оценивания:</w:t>
      </w:r>
    </w:p>
    <w:p w14:paraId="2AC8AA69" w14:textId="77777777" w:rsidR="00261108" w:rsidRPr="00261108" w:rsidRDefault="00261108" w:rsidP="00261108">
      <w:pPr>
        <w:ind w:firstLine="567"/>
        <w:jc w:val="both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261108">
        <w:rPr>
          <w:rFonts w:asciiTheme="minorHAnsi" w:hAnsiTheme="minorHAnsi"/>
          <w:sz w:val="24"/>
          <w:szCs w:val="24"/>
          <w:lang w:eastAsia="ru-RU"/>
        </w:rPr>
        <w:t>Критериальное</w:t>
      </w:r>
      <w:proofErr w:type="spellEnd"/>
      <w:r w:rsidRPr="00261108">
        <w:rPr>
          <w:rFonts w:asciiTheme="minorHAnsi" w:hAnsiTheme="minorHAnsi"/>
          <w:sz w:val="24"/>
          <w:szCs w:val="24"/>
          <w:lang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261108">
        <w:rPr>
          <w:rFonts w:asciiTheme="minorHAnsi" w:hAnsiTheme="minorHAnsi"/>
          <w:sz w:val="24"/>
          <w:szCs w:val="24"/>
          <w:lang w:eastAsia="ru-RU"/>
        </w:rPr>
        <w:t>сформированности</w:t>
      </w:r>
      <w:proofErr w:type="spellEnd"/>
      <w:r w:rsidRPr="00261108">
        <w:rPr>
          <w:rFonts w:asciiTheme="minorHAnsi" w:hAnsiTheme="minorHAnsi"/>
          <w:sz w:val="24"/>
          <w:szCs w:val="24"/>
          <w:lang w:eastAsia="ru-RU"/>
        </w:rPr>
        <w:t xml:space="preserve"> компетенций (результатов обучения) на промежуточном контроле и экзаменах.</w:t>
      </w:r>
    </w:p>
    <w:p w14:paraId="6F3E391C" w14:textId="77777777" w:rsidR="00261108" w:rsidRPr="00261108" w:rsidRDefault="00261108" w:rsidP="00261108">
      <w:pPr>
        <w:jc w:val="both"/>
        <w:rPr>
          <w:rFonts w:asciiTheme="minorHAnsi" w:hAnsiTheme="minorHAnsi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5"/>
        <w:gridCol w:w="2180"/>
        <w:gridCol w:w="2193"/>
        <w:gridCol w:w="2807"/>
      </w:tblGrid>
      <w:tr w:rsidR="00261108" w:rsidRPr="00261108" w14:paraId="6DFD6C40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580" w14:textId="77777777" w:rsidR="00261108" w:rsidRPr="00261108" w:rsidRDefault="00261108" w:rsidP="005039D7">
            <w:pPr>
              <w:ind w:right="57"/>
              <w:jc w:val="both"/>
              <w:rPr>
                <w:rFonts w:asciiTheme="minorHAnsi" w:eastAsia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2EE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FB9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BF30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Оценка по традиционной системе</w:t>
            </w:r>
          </w:p>
        </w:tc>
      </w:tr>
      <w:tr w:rsidR="00261108" w:rsidRPr="00261108" w14:paraId="29BC7277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EF5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62A5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562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A97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Отлично</w:t>
            </w:r>
          </w:p>
        </w:tc>
      </w:tr>
      <w:tr w:rsidR="00261108" w:rsidRPr="00261108" w14:paraId="3A604D76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1061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836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8AB1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7182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7675016D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7B6A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594A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462C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B1A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  <w:p w14:paraId="634F5B78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Хорошо</w:t>
            </w:r>
          </w:p>
        </w:tc>
      </w:tr>
      <w:tr w:rsidR="00261108" w:rsidRPr="00261108" w14:paraId="4B1FC101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5F3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EEC9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881C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8B16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214D1664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2080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9FDF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11E5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689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3FD461FB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AE1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08FF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C12D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170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  <w:p w14:paraId="1573735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  <w:p w14:paraId="091D3058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Удовлетворительно</w:t>
            </w:r>
          </w:p>
        </w:tc>
      </w:tr>
      <w:tr w:rsidR="00261108" w:rsidRPr="00261108" w14:paraId="692FA164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B4FF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7A2C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B42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825B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548B0DA8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C57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3ED6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93E7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B7A5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5C2AA831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D017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F3A5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35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1E9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063F564C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3C1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8C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B9F3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70C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  <w:tr w:rsidR="00261108" w:rsidRPr="00261108" w14:paraId="046F5ADD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5A68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157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763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536C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Неудовлетворительно</w:t>
            </w:r>
          </w:p>
        </w:tc>
      </w:tr>
      <w:tr w:rsidR="00261108" w:rsidRPr="00261108" w14:paraId="28DC54E9" w14:textId="77777777" w:rsidTr="005039D7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70E1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21B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BB89" w14:textId="77777777" w:rsidR="00261108" w:rsidRPr="00261108" w:rsidRDefault="00261108" w:rsidP="005039D7">
            <w:pPr>
              <w:ind w:right="57"/>
              <w:jc w:val="both"/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3350" w14:textId="77777777" w:rsidR="00261108" w:rsidRPr="00261108" w:rsidRDefault="00261108" w:rsidP="005039D7">
            <w:pPr>
              <w:rPr>
                <w:rFonts w:asciiTheme="minorHAnsi" w:hAnsiTheme="minorHAnsi"/>
                <w:sz w:val="24"/>
                <w:szCs w:val="24"/>
                <w:lang w:val="kk-KZ" w:eastAsia="ru-RU"/>
              </w:rPr>
            </w:pPr>
          </w:p>
        </w:tc>
      </w:tr>
    </w:tbl>
    <w:p w14:paraId="27B2481C" w14:textId="77777777" w:rsidR="00261108" w:rsidRPr="00261108" w:rsidRDefault="00261108" w:rsidP="00261108">
      <w:pPr>
        <w:ind w:right="57"/>
        <w:jc w:val="both"/>
        <w:rPr>
          <w:rFonts w:asciiTheme="minorHAnsi" w:hAnsiTheme="minorHAnsi"/>
          <w:b/>
          <w:sz w:val="24"/>
          <w:szCs w:val="24"/>
          <w:lang w:val="kk-KZ" w:eastAsia="ru-RU"/>
        </w:rPr>
      </w:pPr>
    </w:p>
    <w:p w14:paraId="734FF4A3" w14:textId="77777777" w:rsidR="00261108" w:rsidRDefault="00261108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5D6904C1" w14:textId="77777777" w:rsidR="00261108" w:rsidRDefault="00261108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20E83D8D" w14:textId="77777777" w:rsidR="00261108" w:rsidRDefault="00261108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6BE0FF92" w14:textId="77777777" w:rsidR="009E6BF0" w:rsidRPr="00261108" w:rsidRDefault="00432F3D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lastRenderedPageBreak/>
        <w:t>Инструкция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сдаче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экзамена:</w:t>
      </w:r>
    </w:p>
    <w:p w14:paraId="31B967D8" w14:textId="77777777" w:rsidR="009E6BF0" w:rsidRPr="00261108" w:rsidRDefault="009E6BF0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0D1A136" w14:textId="0585713E" w:rsidR="009E6BF0" w:rsidRPr="00261108" w:rsidRDefault="00432F3D">
      <w:pPr>
        <w:pStyle w:val="a5"/>
        <w:numPr>
          <w:ilvl w:val="0"/>
          <w:numId w:val="5"/>
        </w:numPr>
        <w:tabs>
          <w:tab w:val="left" w:pos="1227"/>
        </w:tabs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Процесс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сдачи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устного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студентом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предполагает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автоматическое создание экзаменационного билета, на который студенту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необходимо ответить устно экзаменационной комиссии. При проведении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устного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обязательно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осуществляется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видеозапись.</w:t>
      </w:r>
    </w:p>
    <w:p w14:paraId="752262FD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073"/>
        </w:tabs>
        <w:spacing w:before="2"/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Продолжительность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экзамена: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Время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подготовку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–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решает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экзаменатор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или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экзаменационная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комиссия.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Время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ответ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–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решает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w w:val="95"/>
          <w:sz w:val="24"/>
          <w:szCs w:val="24"/>
        </w:rPr>
        <w:t>экзаменатор или экзаменационная комиссия. Рекомендуется 15-20 минут на</w:t>
      </w:r>
      <w:r w:rsidRPr="00261108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ответ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 все вопросы билета.</w:t>
      </w:r>
    </w:p>
    <w:p w14:paraId="433C83F6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206"/>
        </w:tabs>
        <w:ind w:right="142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Экзаменационные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билеты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Univer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генерируются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автоматически.</w:t>
      </w:r>
    </w:p>
    <w:p w14:paraId="039F5E8B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009"/>
        </w:tabs>
        <w:ind w:right="142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За 30 минут до начала экзамена ВСЕ студенты группы входят 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организованный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преподавателем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или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членами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конференц-зал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видеосвязи по указанной в правилах итогового экзамена (отправленной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преподавателем/челнами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комиссии в случае нарушения работы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сервиса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видеосвязи)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ссылке.</w:t>
      </w:r>
    </w:p>
    <w:p w14:paraId="13FABCBC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003"/>
        </w:tabs>
        <w:ind w:right="14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За 30 минут до начала экзамена проверяют возможность входа 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систему Univer.kaznu.kz через любой браузер, но предпочтительно через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Google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Chrome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(в случае утери логина и/или пароля, студенту необходимо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обратится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куратору-</w:t>
      </w:r>
      <w:proofErr w:type="spellStart"/>
      <w:r w:rsidRPr="00261108">
        <w:rPr>
          <w:rFonts w:asciiTheme="minorHAnsi" w:hAnsiTheme="minorHAnsi"/>
          <w:sz w:val="24"/>
          <w:szCs w:val="24"/>
        </w:rPr>
        <w:t>эдвайзеру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начала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экзамена).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После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проверки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выходят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из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аккаунта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ожидании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приглашения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комиссии.</w:t>
      </w:r>
    </w:p>
    <w:p w14:paraId="152741A8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081"/>
        </w:tabs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При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наступлении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времени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начала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который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вызывается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комиссией,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демонстрирует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камеру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своё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удостоверение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 w:rsidRPr="00261108">
        <w:rPr>
          <w:rFonts w:asciiTheme="minorHAnsi" w:hAnsiTheme="minorHAnsi"/>
          <w:w w:val="95"/>
          <w:sz w:val="24"/>
          <w:szCs w:val="24"/>
        </w:rPr>
        <w:t>личности(</w:t>
      </w:r>
      <w:proofErr w:type="gramEnd"/>
      <w:r w:rsidRPr="00261108">
        <w:rPr>
          <w:rFonts w:asciiTheme="minorHAnsi" w:hAnsiTheme="minorHAnsi"/>
          <w:w w:val="95"/>
          <w:sz w:val="24"/>
          <w:szCs w:val="24"/>
        </w:rPr>
        <w:t>удостоверение или паспорт. Запрещено принимать экзамен по ID-</w:t>
      </w:r>
      <w:r w:rsidRPr="00261108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Pr="00261108">
        <w:rPr>
          <w:rFonts w:asciiTheme="minorHAnsi" w:hAnsiTheme="minorHAnsi"/>
          <w:w w:val="95"/>
          <w:sz w:val="24"/>
          <w:szCs w:val="24"/>
        </w:rPr>
        <w:t xml:space="preserve">карте). Включает демонстрацию экрана. Заходит в свой аккаунт в ИС </w:t>
      </w:r>
      <w:proofErr w:type="spellStart"/>
      <w:r w:rsidRPr="00261108">
        <w:rPr>
          <w:rFonts w:asciiTheme="minorHAnsi" w:hAnsiTheme="minorHAnsi"/>
          <w:w w:val="95"/>
          <w:sz w:val="24"/>
          <w:szCs w:val="24"/>
        </w:rPr>
        <w:t>Univer</w:t>
      </w:r>
      <w:proofErr w:type="spellEnd"/>
      <w:r w:rsidRPr="00261108"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переходит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страницу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«</w:t>
      </w:r>
      <w:r w:rsidRPr="00261108">
        <w:rPr>
          <w:rFonts w:asciiTheme="minorHAnsi" w:hAnsiTheme="minorHAnsi"/>
          <w:i/>
          <w:sz w:val="24"/>
          <w:szCs w:val="24"/>
        </w:rPr>
        <w:t>Расписание</w:t>
      </w:r>
      <w:r w:rsidRPr="00261108"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i/>
          <w:sz w:val="24"/>
          <w:szCs w:val="24"/>
        </w:rPr>
        <w:t>экзаменов</w:t>
      </w:r>
      <w:r w:rsidRPr="00261108">
        <w:rPr>
          <w:rFonts w:asciiTheme="minorHAnsi" w:hAnsiTheme="minorHAnsi"/>
          <w:sz w:val="24"/>
          <w:szCs w:val="24"/>
        </w:rPr>
        <w:t>»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выбирает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актуальный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</w:t>
      </w:r>
      <w:r w:rsidRPr="00261108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–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нажатием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кнопку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«Сдать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устный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экзамен».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После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перехода</w:t>
      </w:r>
      <w:r w:rsidRPr="00261108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ссылке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“Сдать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устный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экзамен”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откроется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окно,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где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увидит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вопросы своего экзаменационного билета. Студент демонстрирует экран 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вопросами билета, зачитывает их вслух. Переводит отображение сервиса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ВКС на камеру и готовится к ответу и после подготовки за установленный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преподавателем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или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комиссией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период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времени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отвечает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вопросы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билета.</w:t>
      </w:r>
    </w:p>
    <w:p w14:paraId="1E0E76D7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1113"/>
        </w:tabs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Если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техническим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причинам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(отключение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электричества,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отключение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либо</w:t>
      </w:r>
      <w:r w:rsidRPr="00261108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низкая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скорость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интернета)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студент,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который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уже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открыл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свой билет, отсутствует на экзамене в режиме онлайн более 10 минут, то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его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ответ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аннулируется.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переносится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другую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дату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согласованию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департаментом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академическим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вопросам.</w:t>
      </w:r>
    </w:p>
    <w:p w14:paraId="2BF1E169" w14:textId="77777777" w:rsidR="009E6BF0" w:rsidRPr="00261108" w:rsidRDefault="009E6BF0">
      <w:pPr>
        <w:jc w:val="both"/>
        <w:rPr>
          <w:rFonts w:asciiTheme="minorHAnsi" w:hAnsiTheme="minorHAnsi"/>
          <w:sz w:val="24"/>
          <w:szCs w:val="24"/>
        </w:rPr>
        <w:sectPr w:rsidR="009E6BF0" w:rsidRPr="00261108">
          <w:pgSz w:w="11900" w:h="16840"/>
          <w:pgMar w:top="1380" w:right="1280" w:bottom="280" w:left="1340" w:header="720" w:footer="720" w:gutter="0"/>
          <w:cols w:space="720"/>
        </w:sectPr>
      </w:pPr>
    </w:p>
    <w:p w14:paraId="796141AC" w14:textId="77777777" w:rsidR="009E6BF0" w:rsidRPr="00261108" w:rsidRDefault="00432F3D">
      <w:pPr>
        <w:pStyle w:val="a5"/>
        <w:numPr>
          <w:ilvl w:val="0"/>
          <w:numId w:val="5"/>
        </w:numPr>
        <w:tabs>
          <w:tab w:val="left" w:pos="990"/>
        </w:tabs>
        <w:spacing w:before="67"/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lastRenderedPageBreak/>
        <w:t>Экзаменационная комиссия и преподаватель аттестует участников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 xml:space="preserve">экзамена. Выставляют баллы в итоговую ведомость в ИС </w:t>
      </w:r>
      <w:proofErr w:type="spellStart"/>
      <w:r w:rsidRPr="00261108">
        <w:rPr>
          <w:rFonts w:asciiTheme="minorHAnsi" w:hAnsiTheme="minorHAnsi"/>
          <w:sz w:val="24"/>
          <w:szCs w:val="24"/>
        </w:rPr>
        <w:t>Univer</w:t>
      </w:r>
      <w:proofErr w:type="spellEnd"/>
      <w:r w:rsidRPr="00261108">
        <w:rPr>
          <w:rFonts w:asciiTheme="minorHAnsi" w:hAnsiTheme="minorHAnsi"/>
          <w:sz w:val="24"/>
          <w:szCs w:val="24"/>
        </w:rPr>
        <w:t>. Время на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выставление баллов в аттестационную ведомость за устный экзамен – 48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часов.</w:t>
      </w:r>
    </w:p>
    <w:p w14:paraId="51D08616" w14:textId="77777777" w:rsidR="009E6BF0" w:rsidRPr="00261108" w:rsidRDefault="009E6BF0">
      <w:pPr>
        <w:pStyle w:val="a3"/>
        <w:spacing w:before="10"/>
        <w:rPr>
          <w:rFonts w:asciiTheme="minorHAnsi" w:hAnsiTheme="minorHAnsi"/>
          <w:sz w:val="24"/>
          <w:szCs w:val="24"/>
        </w:rPr>
      </w:pPr>
    </w:p>
    <w:p w14:paraId="47B4C931" w14:textId="77777777" w:rsidR="009E6BF0" w:rsidRPr="00261108" w:rsidRDefault="00432F3D">
      <w:pPr>
        <w:pStyle w:val="1"/>
        <w:spacing w:before="1" w:line="322" w:lineRule="exact"/>
        <w:ind w:left="110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Требования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студентам:</w:t>
      </w:r>
    </w:p>
    <w:p w14:paraId="7D973669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818"/>
        </w:tabs>
        <w:ind w:left="0" w:right="14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должен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ознакомиться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всеми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инструкциями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сдаче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итогового</w:t>
      </w:r>
      <w:r w:rsidRPr="00261108">
        <w:rPr>
          <w:rFonts w:asciiTheme="minorHAnsi" w:hAnsiTheme="minorHAnsi"/>
          <w:spacing w:val="16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Программой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итогового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1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дисциплине</w:t>
      </w:r>
    </w:p>
    <w:p w14:paraId="2D0F63A4" w14:textId="77777777" w:rsidR="009E6BF0" w:rsidRPr="00261108" w:rsidRDefault="00432F3D" w:rsidP="00261108">
      <w:pPr>
        <w:pStyle w:val="a3"/>
        <w:spacing w:line="321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«Основы</w:t>
      </w:r>
      <w:r w:rsidRPr="00261108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экономической</w:t>
      </w:r>
      <w:r w:rsidRPr="00261108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безопасности»;</w:t>
      </w:r>
    </w:p>
    <w:p w14:paraId="426E4A0B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390"/>
        </w:tabs>
        <w:ind w:left="0" w:right="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перед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началом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-</w:t>
      </w:r>
      <w:r w:rsidRPr="00261108">
        <w:rPr>
          <w:rFonts w:asciiTheme="minorHAnsi" w:hAnsiTheme="minorHAnsi"/>
          <w:spacing w:val="6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должен</w:t>
      </w:r>
      <w:r w:rsidRPr="0026110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проверить:</w:t>
      </w:r>
    </w:p>
    <w:p w14:paraId="1C1B5C11" w14:textId="77777777" w:rsidR="009E6BF0" w:rsidRPr="00261108" w:rsidRDefault="00432F3D" w:rsidP="00261108">
      <w:pPr>
        <w:pStyle w:val="a5"/>
        <w:numPr>
          <w:ilvl w:val="0"/>
          <w:numId w:val="3"/>
        </w:numPr>
        <w:tabs>
          <w:tab w:val="left" w:pos="818"/>
        </w:tabs>
        <w:spacing w:before="3"/>
        <w:ind w:left="0" w:right="142" w:firstLine="567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интернет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соединение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своем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рабочем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устройстве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(компьютер,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моноблок,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ноутбук,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планшет),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устройство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должно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быть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обеспечено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зарядкой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 течение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всего времени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экзамена;</w:t>
      </w:r>
    </w:p>
    <w:p w14:paraId="60A7CA5F" w14:textId="77777777" w:rsidR="009E6BF0" w:rsidRPr="00261108" w:rsidRDefault="00432F3D" w:rsidP="00261108">
      <w:pPr>
        <w:pStyle w:val="a5"/>
        <w:numPr>
          <w:ilvl w:val="0"/>
          <w:numId w:val="3"/>
        </w:numPr>
        <w:tabs>
          <w:tab w:val="left" w:pos="818"/>
        </w:tabs>
        <w:spacing w:line="321" w:lineRule="exact"/>
        <w:ind w:left="0" w:right="0" w:firstLine="567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исправность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веб-работы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камеры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микрофона.</w:t>
      </w:r>
    </w:p>
    <w:p w14:paraId="200B8252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left="0" w:right="138" w:firstLine="567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z w:val="24"/>
          <w:szCs w:val="24"/>
        </w:rPr>
        <w:tab/>
        <w:t>должен</w:t>
      </w:r>
      <w:r w:rsidRPr="00261108">
        <w:rPr>
          <w:rFonts w:asciiTheme="minorHAnsi" w:hAnsiTheme="minorHAnsi"/>
          <w:sz w:val="24"/>
          <w:szCs w:val="24"/>
        </w:rPr>
        <w:tab/>
        <w:t>подготовить</w:t>
      </w:r>
      <w:r w:rsidRPr="00261108">
        <w:rPr>
          <w:rFonts w:asciiTheme="minorHAnsi" w:hAnsiTheme="minorHAnsi"/>
          <w:sz w:val="24"/>
          <w:szCs w:val="24"/>
        </w:rPr>
        <w:tab/>
        <w:t>рабочее</w:t>
      </w:r>
      <w:r w:rsidRPr="00261108">
        <w:rPr>
          <w:rFonts w:asciiTheme="minorHAnsi" w:hAnsiTheme="minorHAnsi"/>
          <w:sz w:val="24"/>
          <w:szCs w:val="24"/>
        </w:rPr>
        <w:tab/>
        <w:t>место</w:t>
      </w:r>
      <w:r w:rsidRPr="00261108">
        <w:rPr>
          <w:rFonts w:asciiTheme="minorHAnsi" w:hAnsiTheme="minorHAnsi"/>
          <w:sz w:val="24"/>
          <w:szCs w:val="24"/>
        </w:rPr>
        <w:tab/>
        <w:t>для</w:t>
      </w:r>
      <w:r w:rsidRPr="00261108">
        <w:rPr>
          <w:rFonts w:asciiTheme="minorHAnsi" w:hAnsiTheme="minorHAnsi"/>
          <w:sz w:val="24"/>
          <w:szCs w:val="24"/>
        </w:rPr>
        <w:tab/>
        <w:t>сдачи</w:t>
      </w:r>
      <w:r w:rsidRPr="00261108">
        <w:rPr>
          <w:rFonts w:asciiTheme="minorHAnsi" w:hAnsiTheme="minorHAnsi"/>
          <w:sz w:val="24"/>
          <w:szCs w:val="24"/>
        </w:rPr>
        <w:tab/>
        <w:t>экзамена: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отдельная</w:t>
      </w:r>
      <w:r w:rsidRPr="0026110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комната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(кабинет);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помещение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должно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быть</w:t>
      </w:r>
      <w:r w:rsidRPr="0026110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освещенным.</w:t>
      </w:r>
    </w:p>
    <w:p w14:paraId="7493352A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450"/>
        </w:tabs>
        <w:ind w:left="0" w:right="142" w:firstLine="567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Не</w:t>
      </w:r>
      <w:r w:rsidRPr="00261108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допускается</w:t>
      </w:r>
      <w:r w:rsidRPr="00261108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присутствие</w:t>
      </w:r>
      <w:r w:rsidRPr="00261108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посторонних</w:t>
      </w:r>
      <w:r w:rsidRPr="00261108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лиц</w:t>
      </w:r>
      <w:r w:rsidRPr="00261108">
        <w:rPr>
          <w:rFonts w:asciiTheme="minorHAnsi" w:hAnsiTheme="minorHAnsi"/>
          <w:spacing w:val="5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5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комнате/кабинете</w:t>
      </w:r>
      <w:r w:rsidRPr="00261108">
        <w:rPr>
          <w:rFonts w:asciiTheme="minorHAnsi" w:hAnsiTheme="minorHAnsi"/>
          <w:spacing w:val="5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время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прохождения студентом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тестирования</w:t>
      </w:r>
    </w:p>
    <w:p w14:paraId="4E6B80FF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399"/>
        </w:tabs>
        <w:ind w:left="0" w:firstLine="567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Форма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одежды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студента</w:t>
      </w:r>
      <w:r w:rsidRPr="00261108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–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классическая.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Не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допускается</w:t>
      </w:r>
      <w:r w:rsidRPr="00261108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присутствие</w:t>
      </w:r>
      <w:r w:rsidRPr="00261108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экзамене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домашней одежде или спортивном костюме.</w:t>
      </w:r>
    </w:p>
    <w:p w14:paraId="0D40907B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390"/>
        </w:tabs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За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30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минут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начала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проверяют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возможность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входа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систему</w:t>
      </w:r>
      <w:r w:rsidRPr="00261108">
        <w:rPr>
          <w:rFonts w:asciiTheme="minorHAnsi" w:hAnsiTheme="minorHAnsi"/>
          <w:spacing w:val="-68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 xml:space="preserve">Univer.kaznu.kz через любой браузер, но предпочтительно через </w:t>
      </w:r>
      <w:proofErr w:type="spellStart"/>
      <w:r w:rsidRPr="00261108">
        <w:rPr>
          <w:rFonts w:asciiTheme="minorHAnsi" w:hAnsiTheme="minorHAnsi"/>
          <w:sz w:val="24"/>
          <w:szCs w:val="24"/>
        </w:rPr>
        <w:t>Google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Chrome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случае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утери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логина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и/или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пароля,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студенту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необходимо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обратится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куратору-</w:t>
      </w:r>
      <w:proofErr w:type="spellStart"/>
      <w:r w:rsidRPr="00261108">
        <w:rPr>
          <w:rFonts w:asciiTheme="minorHAnsi" w:hAnsiTheme="minorHAnsi"/>
          <w:sz w:val="24"/>
          <w:szCs w:val="24"/>
        </w:rPr>
        <w:t>эдвайзеру</w:t>
      </w:r>
      <w:proofErr w:type="spellEnd"/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 начала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экзамена)</w:t>
      </w:r>
    </w:p>
    <w:p w14:paraId="00F369FF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518"/>
        </w:tabs>
        <w:spacing w:before="1"/>
        <w:ind w:left="0" w:right="14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Студенты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начале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расписанию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получают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доступ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сгенерированным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Univer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билетам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своих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учетных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записях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univer.kaznu.kz.</w:t>
      </w:r>
    </w:p>
    <w:p w14:paraId="15360EAA" w14:textId="77777777" w:rsidR="009E6BF0" w:rsidRPr="00261108" w:rsidRDefault="00432F3D" w:rsidP="00261108">
      <w:pPr>
        <w:pStyle w:val="a5"/>
        <w:numPr>
          <w:ilvl w:val="0"/>
          <w:numId w:val="4"/>
        </w:numPr>
        <w:tabs>
          <w:tab w:val="left" w:pos="558"/>
        </w:tabs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имеет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права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открывать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билет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индивидуального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приглашения комиссией для сдачи экзамена, только по просьбе комиссии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студент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заходит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аккаунт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Univer</w:t>
      </w:r>
      <w:proofErr w:type="spellEnd"/>
      <w:r w:rsidRPr="00261108">
        <w:rPr>
          <w:rFonts w:asciiTheme="minorHAnsi" w:hAnsiTheme="minorHAnsi"/>
          <w:sz w:val="24"/>
          <w:szCs w:val="24"/>
        </w:rPr>
        <w:t>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открывает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свой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билет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под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видеозапись.</w:t>
      </w:r>
    </w:p>
    <w:p w14:paraId="55DD5DFC" w14:textId="77777777" w:rsidR="009E6BF0" w:rsidRPr="00261108" w:rsidRDefault="009E6BF0">
      <w:pPr>
        <w:pStyle w:val="a3"/>
        <w:spacing w:before="5"/>
        <w:rPr>
          <w:rFonts w:asciiTheme="minorHAnsi" w:hAnsiTheme="minorHAnsi"/>
          <w:sz w:val="24"/>
          <w:szCs w:val="24"/>
        </w:rPr>
      </w:pPr>
    </w:p>
    <w:p w14:paraId="286B63CD" w14:textId="77777777" w:rsidR="009E6BF0" w:rsidRPr="00261108" w:rsidRDefault="00432F3D">
      <w:pPr>
        <w:pStyle w:val="1"/>
        <w:ind w:left="110"/>
        <w:jc w:val="both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Политика</w:t>
      </w:r>
      <w:r w:rsidRPr="00261108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оценивания:</w:t>
      </w:r>
    </w:p>
    <w:p w14:paraId="3AE08A23" w14:textId="77777777" w:rsidR="009E6BF0" w:rsidRPr="00261108" w:rsidRDefault="009E6BF0">
      <w:pPr>
        <w:jc w:val="both"/>
        <w:rPr>
          <w:rFonts w:asciiTheme="minorHAnsi" w:hAnsiTheme="minorHAnsi"/>
          <w:sz w:val="24"/>
          <w:szCs w:val="24"/>
        </w:rPr>
        <w:sectPr w:rsidR="009E6BF0" w:rsidRPr="00261108">
          <w:pgSz w:w="11900" w:h="16840"/>
          <w:pgMar w:top="1380" w:right="1280" w:bottom="280" w:left="1340" w:header="720" w:footer="720" w:gutter="0"/>
          <w:cols w:space="720"/>
        </w:sectPr>
      </w:pPr>
    </w:p>
    <w:p w14:paraId="53203250" w14:textId="77777777" w:rsidR="009E6BF0" w:rsidRPr="00261108" w:rsidRDefault="00432F3D">
      <w:pPr>
        <w:pStyle w:val="a3"/>
        <w:spacing w:before="67"/>
        <w:ind w:left="110" w:right="139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61108">
        <w:rPr>
          <w:rFonts w:asciiTheme="minorHAnsi" w:hAnsiTheme="minorHAnsi"/>
          <w:sz w:val="24"/>
          <w:szCs w:val="24"/>
        </w:rPr>
        <w:lastRenderedPageBreak/>
        <w:t>Критериальное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оценивание: оценка результатов обучения в соответствии с</w:t>
      </w:r>
      <w:r w:rsidRPr="00261108">
        <w:rPr>
          <w:rFonts w:asciiTheme="minorHAnsi" w:hAnsiTheme="minorHAnsi"/>
          <w:spacing w:val="-67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дескрипторами,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проверка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сформированности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компетенций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(результатов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обучения)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промежуточном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контроле и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экзаменах.</w:t>
      </w:r>
    </w:p>
    <w:p w14:paraId="1536F97D" w14:textId="77777777" w:rsidR="009E6BF0" w:rsidRPr="00261108" w:rsidRDefault="00432F3D">
      <w:pPr>
        <w:pStyle w:val="a3"/>
        <w:ind w:left="110" w:right="142"/>
        <w:jc w:val="both"/>
        <w:rPr>
          <w:rFonts w:asciiTheme="minorHAnsi" w:hAnsiTheme="minorHAnsi"/>
          <w:sz w:val="24"/>
          <w:szCs w:val="24"/>
        </w:rPr>
      </w:pPr>
      <w:proofErr w:type="spellStart"/>
      <w:r w:rsidRPr="00261108">
        <w:rPr>
          <w:rFonts w:asciiTheme="minorHAnsi" w:hAnsiTheme="minorHAnsi"/>
          <w:sz w:val="24"/>
          <w:szCs w:val="24"/>
        </w:rPr>
        <w:t>Суммативное</w:t>
      </w:r>
      <w:proofErr w:type="spellEnd"/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оценивание: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оценка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активности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участия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работе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аудитории;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выполнение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задания, СРС оценка.</w:t>
      </w:r>
    </w:p>
    <w:p w14:paraId="790DDC64" w14:textId="77777777" w:rsidR="009E6BF0" w:rsidRPr="00261108" w:rsidRDefault="009E6BF0">
      <w:pPr>
        <w:pStyle w:val="a3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35"/>
        <w:gridCol w:w="2064"/>
        <w:gridCol w:w="2904"/>
      </w:tblGrid>
      <w:tr w:rsidR="009E6BF0" w:rsidRPr="00261108" w14:paraId="096C58B6" w14:textId="77777777">
        <w:trPr>
          <w:trHeight w:val="969"/>
        </w:trPr>
        <w:tc>
          <w:tcPr>
            <w:tcW w:w="2011" w:type="dxa"/>
          </w:tcPr>
          <w:p w14:paraId="23CCDA12" w14:textId="77777777" w:rsidR="009E6BF0" w:rsidRPr="00261108" w:rsidRDefault="00432F3D">
            <w:pPr>
              <w:pStyle w:val="TableParagraph"/>
              <w:tabs>
                <w:tab w:val="left" w:pos="1557"/>
              </w:tabs>
              <w:spacing w:line="322" w:lineRule="exact"/>
              <w:ind w:right="152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Оценка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ab/>
            </w:r>
            <w:r w:rsidRPr="00261108">
              <w:rPr>
                <w:rFonts w:asciiTheme="minorHAnsi" w:hAnsiTheme="minorHAnsi"/>
                <w:spacing w:val="-3"/>
                <w:sz w:val="24"/>
                <w:szCs w:val="24"/>
              </w:rPr>
              <w:t>по</w:t>
            </w:r>
            <w:r w:rsidRPr="00261108">
              <w:rPr>
                <w:rFonts w:asciiTheme="minorHAnsi" w:hAnsiTheme="minorHAnsi"/>
                <w:spacing w:val="-67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буквенной</w:t>
            </w:r>
            <w:r w:rsidRPr="00261108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системе</w:t>
            </w:r>
          </w:p>
        </w:tc>
        <w:tc>
          <w:tcPr>
            <w:tcW w:w="2035" w:type="dxa"/>
          </w:tcPr>
          <w:p w14:paraId="04D6B431" w14:textId="77777777" w:rsidR="009E6BF0" w:rsidRPr="00261108" w:rsidRDefault="00432F3D">
            <w:pPr>
              <w:pStyle w:val="TableParagraph"/>
              <w:spacing w:before="2" w:line="240" w:lineRule="auto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Цифровой</w:t>
            </w:r>
            <w:r w:rsidRPr="00261108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w w:val="95"/>
                <w:sz w:val="24"/>
                <w:szCs w:val="24"/>
              </w:rPr>
              <w:t>эквивалент</w:t>
            </w:r>
          </w:p>
        </w:tc>
        <w:tc>
          <w:tcPr>
            <w:tcW w:w="2064" w:type="dxa"/>
          </w:tcPr>
          <w:p w14:paraId="3BCB7280" w14:textId="77777777" w:rsidR="009E6BF0" w:rsidRPr="00261108" w:rsidRDefault="00432F3D">
            <w:pPr>
              <w:pStyle w:val="TableParagraph"/>
              <w:spacing w:before="2" w:line="240" w:lineRule="auto"/>
              <w:ind w:right="150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Баллы</w:t>
            </w:r>
            <w:r w:rsidRPr="00261108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(%-</w:t>
            </w:r>
            <w:r w:rsidRPr="00261108">
              <w:rPr>
                <w:rFonts w:asciiTheme="minorHAnsi" w:hAnsi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ный</w:t>
            </w:r>
            <w:proofErr w:type="spellEnd"/>
            <w:r w:rsidRPr="00261108">
              <w:rPr>
                <w:rFonts w:asciiTheme="minorHAnsi" w:hAnsiTheme="minorHAnsi"/>
                <w:spacing w:val="-67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показатель)</w:t>
            </w:r>
          </w:p>
        </w:tc>
        <w:tc>
          <w:tcPr>
            <w:tcW w:w="2904" w:type="dxa"/>
          </w:tcPr>
          <w:p w14:paraId="06F462E8" w14:textId="77777777" w:rsidR="009E6BF0" w:rsidRPr="00261108" w:rsidRDefault="00432F3D">
            <w:pPr>
              <w:pStyle w:val="TableParagraph"/>
              <w:tabs>
                <w:tab w:val="left" w:pos="2449"/>
              </w:tabs>
              <w:spacing w:before="2" w:line="322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Оценка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ab/>
              <w:t>по</w:t>
            </w:r>
          </w:p>
          <w:p w14:paraId="68831FEB" w14:textId="77777777" w:rsidR="009E6BF0" w:rsidRPr="00261108" w:rsidRDefault="00432F3D">
            <w:pPr>
              <w:pStyle w:val="TableParagraph"/>
              <w:spacing w:line="322" w:lineRule="exact"/>
              <w:ind w:left="105" w:right="239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5"/>
                <w:sz w:val="24"/>
                <w:szCs w:val="24"/>
              </w:rPr>
              <w:t>традиционной</w:t>
            </w:r>
            <w:r w:rsidRPr="00261108">
              <w:rPr>
                <w:rFonts w:asciiTheme="minorHAnsi" w:hAnsi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системе</w:t>
            </w:r>
          </w:p>
        </w:tc>
      </w:tr>
      <w:tr w:rsidR="009E6BF0" w:rsidRPr="00261108" w14:paraId="0F294163" w14:textId="77777777">
        <w:trPr>
          <w:trHeight w:val="321"/>
        </w:trPr>
        <w:tc>
          <w:tcPr>
            <w:tcW w:w="2011" w:type="dxa"/>
          </w:tcPr>
          <w:p w14:paraId="1C93E588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</w:p>
        </w:tc>
        <w:tc>
          <w:tcPr>
            <w:tcW w:w="2035" w:type="dxa"/>
          </w:tcPr>
          <w:p w14:paraId="70D95AB6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5D79DCD2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95-100</w:t>
            </w:r>
          </w:p>
        </w:tc>
        <w:tc>
          <w:tcPr>
            <w:tcW w:w="2904" w:type="dxa"/>
            <w:vMerge w:val="restart"/>
          </w:tcPr>
          <w:p w14:paraId="271942ED" w14:textId="77777777" w:rsidR="009E6BF0" w:rsidRPr="00261108" w:rsidRDefault="00432F3D">
            <w:pPr>
              <w:pStyle w:val="TableParagraph"/>
              <w:spacing w:line="32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Отлично</w:t>
            </w:r>
          </w:p>
        </w:tc>
      </w:tr>
      <w:tr w:rsidR="009E6BF0" w:rsidRPr="00261108" w14:paraId="5819F35A" w14:textId="77777777">
        <w:trPr>
          <w:trHeight w:val="321"/>
        </w:trPr>
        <w:tc>
          <w:tcPr>
            <w:tcW w:w="2011" w:type="dxa"/>
          </w:tcPr>
          <w:p w14:paraId="3CBE2AC9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A-</w:t>
            </w:r>
          </w:p>
        </w:tc>
        <w:tc>
          <w:tcPr>
            <w:tcW w:w="2035" w:type="dxa"/>
          </w:tcPr>
          <w:p w14:paraId="667C4738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3,67</w:t>
            </w:r>
          </w:p>
        </w:tc>
        <w:tc>
          <w:tcPr>
            <w:tcW w:w="2064" w:type="dxa"/>
          </w:tcPr>
          <w:p w14:paraId="48C52641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94-90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E596F91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45DC98F5" w14:textId="77777777">
        <w:trPr>
          <w:trHeight w:val="321"/>
        </w:trPr>
        <w:tc>
          <w:tcPr>
            <w:tcW w:w="2011" w:type="dxa"/>
          </w:tcPr>
          <w:p w14:paraId="7699B030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B+</w:t>
            </w:r>
          </w:p>
        </w:tc>
        <w:tc>
          <w:tcPr>
            <w:tcW w:w="2035" w:type="dxa"/>
          </w:tcPr>
          <w:p w14:paraId="0109223E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3,33</w:t>
            </w:r>
          </w:p>
        </w:tc>
        <w:tc>
          <w:tcPr>
            <w:tcW w:w="2064" w:type="dxa"/>
          </w:tcPr>
          <w:p w14:paraId="5673614A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85-89</w:t>
            </w:r>
          </w:p>
        </w:tc>
        <w:tc>
          <w:tcPr>
            <w:tcW w:w="2904" w:type="dxa"/>
            <w:vMerge w:val="restart"/>
          </w:tcPr>
          <w:p w14:paraId="236839A3" w14:textId="77777777" w:rsidR="009E6BF0" w:rsidRPr="00261108" w:rsidRDefault="009E6BF0">
            <w:pPr>
              <w:pStyle w:val="TableParagraph"/>
              <w:spacing w:before="8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7077FAC7" w14:textId="77777777" w:rsidR="009E6BF0" w:rsidRPr="00261108" w:rsidRDefault="00432F3D">
            <w:pPr>
              <w:pStyle w:val="TableParagraph"/>
              <w:spacing w:line="240" w:lineRule="auto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Хорошо</w:t>
            </w:r>
          </w:p>
        </w:tc>
      </w:tr>
      <w:tr w:rsidR="009E6BF0" w:rsidRPr="00261108" w14:paraId="19DEFA3B" w14:textId="77777777">
        <w:trPr>
          <w:trHeight w:val="321"/>
        </w:trPr>
        <w:tc>
          <w:tcPr>
            <w:tcW w:w="2011" w:type="dxa"/>
          </w:tcPr>
          <w:p w14:paraId="3AE4C1CD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B</w:t>
            </w:r>
          </w:p>
        </w:tc>
        <w:tc>
          <w:tcPr>
            <w:tcW w:w="2035" w:type="dxa"/>
          </w:tcPr>
          <w:p w14:paraId="74EBA44B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3,0</w:t>
            </w:r>
          </w:p>
        </w:tc>
        <w:tc>
          <w:tcPr>
            <w:tcW w:w="2064" w:type="dxa"/>
          </w:tcPr>
          <w:p w14:paraId="0F0AD4C0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80-84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2D9074D6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72BC519C" w14:textId="77777777">
        <w:trPr>
          <w:trHeight w:val="326"/>
        </w:trPr>
        <w:tc>
          <w:tcPr>
            <w:tcW w:w="2011" w:type="dxa"/>
          </w:tcPr>
          <w:p w14:paraId="1A325DA9" w14:textId="77777777" w:rsidR="009E6BF0" w:rsidRPr="00261108" w:rsidRDefault="00432F3D">
            <w:pPr>
              <w:pStyle w:val="TableParagraph"/>
              <w:spacing w:before="2" w:line="304" w:lineRule="exact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B-</w:t>
            </w:r>
          </w:p>
        </w:tc>
        <w:tc>
          <w:tcPr>
            <w:tcW w:w="2035" w:type="dxa"/>
          </w:tcPr>
          <w:p w14:paraId="193FE707" w14:textId="77777777" w:rsidR="009E6BF0" w:rsidRPr="00261108" w:rsidRDefault="00432F3D">
            <w:pPr>
              <w:pStyle w:val="TableParagraph"/>
              <w:spacing w:before="2" w:line="304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2,67</w:t>
            </w:r>
          </w:p>
        </w:tc>
        <w:tc>
          <w:tcPr>
            <w:tcW w:w="2064" w:type="dxa"/>
          </w:tcPr>
          <w:p w14:paraId="438EA7B9" w14:textId="77777777" w:rsidR="009E6BF0" w:rsidRPr="00261108" w:rsidRDefault="00432F3D">
            <w:pPr>
              <w:pStyle w:val="TableParagraph"/>
              <w:spacing w:before="2" w:line="304" w:lineRule="exact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75-79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2C5362E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7082A932" w14:textId="77777777">
        <w:trPr>
          <w:trHeight w:val="321"/>
        </w:trPr>
        <w:tc>
          <w:tcPr>
            <w:tcW w:w="2011" w:type="dxa"/>
          </w:tcPr>
          <w:p w14:paraId="3D93B1C7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C+</w:t>
            </w:r>
          </w:p>
        </w:tc>
        <w:tc>
          <w:tcPr>
            <w:tcW w:w="2035" w:type="dxa"/>
          </w:tcPr>
          <w:p w14:paraId="6617EC8B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2,33</w:t>
            </w:r>
          </w:p>
        </w:tc>
        <w:tc>
          <w:tcPr>
            <w:tcW w:w="2064" w:type="dxa"/>
          </w:tcPr>
          <w:p w14:paraId="3EDA74C0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70-74</w:t>
            </w:r>
          </w:p>
        </w:tc>
        <w:tc>
          <w:tcPr>
            <w:tcW w:w="2904" w:type="dxa"/>
            <w:vMerge w:val="restart"/>
          </w:tcPr>
          <w:p w14:paraId="5DBDC4F0" w14:textId="77777777" w:rsidR="009E6BF0" w:rsidRPr="00261108" w:rsidRDefault="009E6BF0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54390733" w14:textId="77777777" w:rsidR="009E6BF0" w:rsidRPr="00261108" w:rsidRDefault="009E6BF0">
            <w:pPr>
              <w:pStyle w:val="TableParagraph"/>
              <w:spacing w:before="8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2AD60B77" w14:textId="77777777" w:rsidR="009E6BF0" w:rsidRPr="00261108" w:rsidRDefault="00432F3D">
            <w:pPr>
              <w:pStyle w:val="TableParagraph"/>
              <w:spacing w:line="240" w:lineRule="auto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Удовлетворительно</w:t>
            </w:r>
          </w:p>
        </w:tc>
      </w:tr>
      <w:tr w:rsidR="009E6BF0" w:rsidRPr="00261108" w14:paraId="01BDA6F5" w14:textId="77777777">
        <w:trPr>
          <w:trHeight w:val="321"/>
        </w:trPr>
        <w:tc>
          <w:tcPr>
            <w:tcW w:w="2011" w:type="dxa"/>
          </w:tcPr>
          <w:p w14:paraId="5FA1E29E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C</w:t>
            </w:r>
          </w:p>
        </w:tc>
        <w:tc>
          <w:tcPr>
            <w:tcW w:w="2035" w:type="dxa"/>
          </w:tcPr>
          <w:p w14:paraId="607FA030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2,0</w:t>
            </w:r>
          </w:p>
        </w:tc>
        <w:tc>
          <w:tcPr>
            <w:tcW w:w="2064" w:type="dxa"/>
          </w:tcPr>
          <w:p w14:paraId="1B3134A5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65-69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9BD644C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28EC0F21" w14:textId="77777777">
        <w:trPr>
          <w:trHeight w:val="321"/>
        </w:trPr>
        <w:tc>
          <w:tcPr>
            <w:tcW w:w="2011" w:type="dxa"/>
          </w:tcPr>
          <w:p w14:paraId="63BAB555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C-</w:t>
            </w:r>
          </w:p>
        </w:tc>
        <w:tc>
          <w:tcPr>
            <w:tcW w:w="2035" w:type="dxa"/>
          </w:tcPr>
          <w:p w14:paraId="0CCB5DCB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1,67</w:t>
            </w:r>
          </w:p>
        </w:tc>
        <w:tc>
          <w:tcPr>
            <w:tcW w:w="2064" w:type="dxa"/>
          </w:tcPr>
          <w:p w14:paraId="70D9EC0A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60-64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73413DC8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5E92D6BB" w14:textId="77777777">
        <w:trPr>
          <w:trHeight w:val="321"/>
        </w:trPr>
        <w:tc>
          <w:tcPr>
            <w:tcW w:w="2011" w:type="dxa"/>
          </w:tcPr>
          <w:p w14:paraId="030D2701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D+</w:t>
            </w:r>
          </w:p>
        </w:tc>
        <w:tc>
          <w:tcPr>
            <w:tcW w:w="2035" w:type="dxa"/>
          </w:tcPr>
          <w:p w14:paraId="2A9E05D1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1,33</w:t>
            </w:r>
          </w:p>
        </w:tc>
        <w:tc>
          <w:tcPr>
            <w:tcW w:w="2064" w:type="dxa"/>
          </w:tcPr>
          <w:p w14:paraId="0B51DC1A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55-59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5E758C43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1DDA526F" w14:textId="77777777">
        <w:trPr>
          <w:trHeight w:val="321"/>
        </w:trPr>
        <w:tc>
          <w:tcPr>
            <w:tcW w:w="2011" w:type="dxa"/>
          </w:tcPr>
          <w:p w14:paraId="4244AF75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D-</w:t>
            </w:r>
          </w:p>
        </w:tc>
        <w:tc>
          <w:tcPr>
            <w:tcW w:w="2035" w:type="dxa"/>
          </w:tcPr>
          <w:p w14:paraId="600BE814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1,0</w:t>
            </w:r>
          </w:p>
        </w:tc>
        <w:tc>
          <w:tcPr>
            <w:tcW w:w="2064" w:type="dxa"/>
          </w:tcPr>
          <w:p w14:paraId="43D33988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50-54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1952F053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6BF0" w:rsidRPr="00261108" w14:paraId="07EF6E8E" w14:textId="77777777">
        <w:trPr>
          <w:trHeight w:val="326"/>
        </w:trPr>
        <w:tc>
          <w:tcPr>
            <w:tcW w:w="2011" w:type="dxa"/>
          </w:tcPr>
          <w:p w14:paraId="5B991B3A" w14:textId="77777777" w:rsidR="009E6BF0" w:rsidRPr="00261108" w:rsidRDefault="00432F3D">
            <w:pPr>
              <w:pStyle w:val="TableParagraph"/>
              <w:spacing w:line="306" w:lineRule="exact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FX</w:t>
            </w:r>
          </w:p>
        </w:tc>
        <w:tc>
          <w:tcPr>
            <w:tcW w:w="2035" w:type="dxa"/>
          </w:tcPr>
          <w:p w14:paraId="1BB67509" w14:textId="77777777" w:rsidR="009E6BF0" w:rsidRPr="00261108" w:rsidRDefault="00432F3D">
            <w:pPr>
              <w:pStyle w:val="TableParagraph"/>
              <w:spacing w:line="306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0,5</w:t>
            </w:r>
          </w:p>
        </w:tc>
        <w:tc>
          <w:tcPr>
            <w:tcW w:w="2064" w:type="dxa"/>
          </w:tcPr>
          <w:p w14:paraId="41B4A280" w14:textId="77777777" w:rsidR="009E6BF0" w:rsidRPr="00261108" w:rsidRDefault="00432F3D">
            <w:pPr>
              <w:pStyle w:val="TableParagraph"/>
              <w:spacing w:line="306" w:lineRule="exact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25-49</w:t>
            </w:r>
          </w:p>
        </w:tc>
        <w:tc>
          <w:tcPr>
            <w:tcW w:w="2904" w:type="dxa"/>
            <w:vMerge w:val="restart"/>
          </w:tcPr>
          <w:p w14:paraId="49CAE63C" w14:textId="77777777" w:rsidR="009E6BF0" w:rsidRPr="00261108" w:rsidRDefault="00432F3D">
            <w:pPr>
              <w:pStyle w:val="TableParagraph"/>
              <w:spacing w:line="320" w:lineRule="exact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Неудовлетворительно</w:t>
            </w:r>
          </w:p>
        </w:tc>
      </w:tr>
      <w:tr w:rsidR="009E6BF0" w:rsidRPr="00261108" w14:paraId="23F3DAED" w14:textId="77777777">
        <w:trPr>
          <w:trHeight w:val="321"/>
        </w:trPr>
        <w:tc>
          <w:tcPr>
            <w:tcW w:w="2011" w:type="dxa"/>
          </w:tcPr>
          <w:p w14:paraId="07710080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F</w:t>
            </w:r>
          </w:p>
        </w:tc>
        <w:tc>
          <w:tcPr>
            <w:tcW w:w="2035" w:type="dxa"/>
          </w:tcPr>
          <w:p w14:paraId="152CE9D9" w14:textId="77777777" w:rsidR="009E6BF0" w:rsidRPr="00261108" w:rsidRDefault="00432F3D">
            <w:pPr>
              <w:pStyle w:val="TableParagraph"/>
              <w:ind w:left="105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w w:val="99"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14:paraId="7713D7E9" w14:textId="77777777" w:rsidR="009E6BF0" w:rsidRPr="00261108" w:rsidRDefault="00432F3D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0-24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14:paraId="4F4EFAAF" w14:textId="77777777" w:rsidR="009E6BF0" w:rsidRPr="00261108" w:rsidRDefault="009E6BF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D227749" w14:textId="77777777" w:rsidR="009E6BF0" w:rsidRPr="00261108" w:rsidRDefault="009E6BF0">
      <w:pPr>
        <w:pStyle w:val="a3"/>
        <w:spacing w:before="5"/>
        <w:rPr>
          <w:rFonts w:asciiTheme="minorHAnsi" w:hAnsiTheme="minorHAnsi"/>
          <w:sz w:val="24"/>
          <w:szCs w:val="24"/>
        </w:rPr>
      </w:pPr>
    </w:p>
    <w:p w14:paraId="0E470669" w14:textId="77777777" w:rsidR="009E6BF0" w:rsidRPr="00261108" w:rsidRDefault="00432F3D">
      <w:pPr>
        <w:pStyle w:val="1"/>
        <w:ind w:left="1146" w:right="613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Основные</w:t>
      </w:r>
      <w:r w:rsidRPr="00261108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темы</w:t>
      </w:r>
      <w:r w:rsidRPr="00261108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для</w:t>
      </w:r>
      <w:r w:rsidRPr="00261108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подготовки</w:t>
      </w:r>
      <w:r w:rsidRPr="00261108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</w:t>
      </w:r>
      <w:r w:rsidRPr="00261108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экзамену:</w:t>
      </w:r>
    </w:p>
    <w:p w14:paraId="55CDAA48" w14:textId="77777777" w:rsidR="009E6BF0" w:rsidRPr="00261108" w:rsidRDefault="009E6BF0">
      <w:pPr>
        <w:pStyle w:val="a3"/>
        <w:spacing w:before="3"/>
        <w:rPr>
          <w:rFonts w:asciiTheme="minorHAnsi" w:hAnsiTheme="minorHAnsi"/>
          <w:b/>
          <w:sz w:val="24"/>
          <w:szCs w:val="24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A04745" w:rsidRPr="00261108" w14:paraId="0092FDA8" w14:textId="77777777" w:rsidTr="00A04745">
        <w:trPr>
          <w:trHeight w:val="31957"/>
          <w:jc w:val="center"/>
        </w:trPr>
        <w:tc>
          <w:tcPr>
            <w:tcW w:w="10065" w:type="dxa"/>
            <w:shd w:val="clear" w:color="auto" w:fill="auto"/>
          </w:tcPr>
          <w:p w14:paraId="5209C813" w14:textId="04F3E178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Тема 1 Место международных финансовых организаций в мировой экономике</w:t>
            </w:r>
          </w:p>
          <w:p w14:paraId="654C6074" w14:textId="53E17389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Исследовать</w:t>
            </w:r>
            <w:r w:rsidRPr="002611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концепцию м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еждународны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х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организации и их роль в мировой экономике. Проанализировать влияние международных финансовых организаций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br/>
              <w:t>на экономические процессы в отдельных странах.</w:t>
            </w:r>
          </w:p>
          <w:p w14:paraId="083B1BD4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33AAAE4" w14:textId="2DB4272F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t>Тема 2 Место Р</w:t>
            </w:r>
            <w:r w:rsidR="00261108">
              <w:rPr>
                <w:rFonts w:asciiTheme="minorHAnsi" w:hAnsiTheme="minorHAnsi"/>
                <w:b/>
                <w:bCs/>
                <w:sz w:val="24"/>
                <w:szCs w:val="24"/>
                <w:lang w:val="kk-KZ"/>
              </w:rPr>
              <w:t>К</w:t>
            </w: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в международных финансовых организациях в новых экономических условиях и правовые основы взаимодействия.</w:t>
            </w:r>
          </w:p>
          <w:p w14:paraId="5CBADC78" w14:textId="20196326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 xml:space="preserve">Исследовать понятие и классификация мировых финансовых систем. Проанализировать специфику финансовой системы Казахстана и структуры финансовой системы Казахстана. </w:t>
            </w:r>
          </w:p>
          <w:p w14:paraId="08FD6247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7A8DA2A" w14:textId="150C9E16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Тема 3 Валютно-финансовые и платежные условия международного кредита </w:t>
            </w:r>
          </w:p>
          <w:p w14:paraId="73C62651" w14:textId="299C40A9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Исследовать понятие международный кредит, платежные условия международного кредита.  Проследить правовые основы финансовой деятельности в РК. Проблемы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задолженности Республики Казахстан по иностранным кредитам </w:t>
            </w:r>
          </w:p>
          <w:p w14:paraId="6693CADE" w14:textId="77777777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B8DFF3" w14:textId="3BD850F0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Тема 4 Деятельность группы Всемирного банка в Казахстане</w:t>
            </w:r>
          </w:p>
          <w:p w14:paraId="36741DC2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FA662F6" w14:textId="74A5D483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>История создания, цели и принципы деятельности Всемирного банка как межправительственной организации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. 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>Формирование договорно-правовой основы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  <w:lang w:val="kk-KZ"/>
              </w:rPr>
              <w:t xml:space="preserve"> сотрудничества РК и ВБ.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Современные состояния финансирования Всемирного банка в экономику Казахстана</w:t>
            </w:r>
          </w:p>
          <w:p w14:paraId="4D2F35C8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 xml:space="preserve">Партнерство </w:t>
            </w:r>
            <w:r w:rsidRPr="00261108">
              <w:rPr>
                <w:rStyle w:val="highlight"/>
                <w:rFonts w:asciiTheme="minorHAnsi" w:hAnsiTheme="minorHAnsi"/>
                <w:sz w:val="24"/>
                <w:szCs w:val="24"/>
              </w:rPr>
              <w:t>Всемир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 xml:space="preserve">ного банка с правительством Казахстана. </w:t>
            </w:r>
          </w:p>
          <w:p w14:paraId="7A7E52B3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72F1F43" w14:textId="36FA1A97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t>Тема 5 Трансформация взаимоотношений Республики Казахстан с Международным Валютным Фондом</w:t>
            </w:r>
          </w:p>
          <w:p w14:paraId="031F8F6D" w14:textId="6D0C5C19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bCs/>
                <w:sz w:val="24"/>
                <w:szCs w:val="24"/>
              </w:rPr>
              <w:t>Обсудить</w:t>
            </w:r>
            <w:r w:rsidRPr="002611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понятие и структуру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регулирования валютной системы, его уровни и формы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Критически оценить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Бреттон-вудсские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валютно-кредитные институты и их </w:t>
            </w:r>
            <w:proofErr w:type="gramStart"/>
            <w:r w:rsidRPr="00261108">
              <w:rPr>
                <w:rFonts w:asciiTheme="minorHAnsi" w:hAnsiTheme="minorHAnsi"/>
                <w:sz w:val="24"/>
                <w:szCs w:val="24"/>
              </w:rPr>
              <w:t>трансформация.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proofErr w:type="gramEnd"/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Рассмотреть специфику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ф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ормирование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и развитие межгосударственных валютно-кредитных организаций, их роль в регулировании валютной сферы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Исследовать 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сновные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принципы деятельности МВФ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. Иследовать п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олитик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у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заимствований Р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К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у МБРР и перспективы сотрудничества в этой области.</w:t>
            </w:r>
          </w:p>
          <w:p w14:paraId="6CCE04EA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9F6751" w14:textId="143DE84F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Тема 6 Вопросы участие РК в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Международном Банке Реконструкции и Развития</w:t>
            </w:r>
          </w:p>
          <w:p w14:paraId="1C4B64F8" w14:textId="11221C9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>Об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>судить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  <w:lang w:val="kk-KZ"/>
              </w:rPr>
              <w:t>д</w:t>
            </w:r>
            <w:proofErr w:type="spellStart"/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>оговорно-правов</w:t>
            </w:r>
            <w:proofErr w:type="spellEnd"/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  <w:lang w:val="kk-KZ"/>
              </w:rPr>
              <w:t>ую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 xml:space="preserve"> баз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  <w:lang w:val="kk-KZ"/>
              </w:rPr>
              <w:t xml:space="preserve">у 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</w:rPr>
              <w:t xml:space="preserve">сотрудничества РК </w:t>
            </w:r>
            <w:r w:rsidRPr="00261108">
              <w:rPr>
                <w:rStyle w:val="markedcontent"/>
                <w:rFonts w:asciiTheme="minorHAnsi" w:eastAsiaTheme="majorEastAsia" w:hAnsiTheme="minorHAnsi"/>
                <w:sz w:val="24"/>
                <w:szCs w:val="24"/>
                <w:lang w:val="kk-KZ"/>
              </w:rPr>
              <w:t>с МБРиР.</w:t>
            </w:r>
          </w:p>
          <w:p w14:paraId="4BF4B0A3" w14:textId="77777777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6D5011" w14:textId="39CE2A08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 xml:space="preserve">Тема 7 Краткий анализ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взаимодействие РК с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Международной Финансовой Корпорации</w:t>
            </w:r>
          </w:p>
          <w:p w14:paraId="63A56B13" w14:textId="784EBCF7" w:rsidR="00A04745" w:rsidRPr="00261108" w:rsidRDefault="00A04745" w:rsidP="002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Исследовать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взаимодействие РК с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Международной Финансовой Корпорации</w:t>
            </w:r>
          </w:p>
          <w:p w14:paraId="40045CAF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 xml:space="preserve">Финансовая политика РК. Интеграция международных норм в финансовые институты РК.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Проблемы. в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ыполнение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международных обязательств Республики Казахстан.</w:t>
            </w:r>
          </w:p>
          <w:p w14:paraId="42728D8E" w14:textId="25E92AE3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5C099C01" w14:textId="456F4391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Тема 8 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 xml:space="preserve">Проблемы сотрудничества РК с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Международной Ассоциации Развития/ Основы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взаимодействия РК с М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ногостороннем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Агентстве Гарантии Инвестиций</w:t>
            </w:r>
          </w:p>
          <w:p w14:paraId="77B2C5F9" w14:textId="7EA417A3" w:rsidR="00A04745" w:rsidRPr="00261108" w:rsidRDefault="00A04745" w:rsidP="002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Сформулировать особенности </w:t>
            </w:r>
            <w:r w:rsidRPr="00261108">
              <w:rPr>
                <w:rFonts w:asciiTheme="minorHAnsi" w:hAnsiTheme="minorHAnsi"/>
                <w:bCs/>
                <w:color w:val="000000"/>
                <w:sz w:val="24"/>
                <w:szCs w:val="24"/>
                <w:lang w:val="kk-KZ"/>
              </w:rPr>
              <w:t>сотрудничества РК</w:t>
            </w:r>
            <w:r w:rsidRPr="00261108">
              <w:rPr>
                <w:rFonts w:asciiTheme="minorHAnsi" w:hAnsiTheme="minorHAnsi"/>
                <w:b/>
                <w:color w:val="000000"/>
                <w:sz w:val="24"/>
                <w:szCs w:val="24"/>
                <w:lang w:val="kk-KZ"/>
              </w:rPr>
              <w:t xml:space="preserve"> с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Международной Ассоциации Развития</w:t>
            </w:r>
          </w:p>
          <w:p w14:paraId="67AA703D" w14:textId="587FDAA8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Обсудить о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сновы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взаимодействия РК с М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ногостороннем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Агентстве Гарантии Инвестиций</w:t>
            </w:r>
          </w:p>
          <w:p w14:paraId="1E036563" w14:textId="77777777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0A0BE1D" w14:textId="3BA42FED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sz w:val="24"/>
                <w:szCs w:val="24"/>
              </w:rPr>
              <w:t xml:space="preserve">Тема 9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РК и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Международн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ый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Центр по Урегулированию Инвестиционных Споров</w:t>
            </w:r>
          </w:p>
          <w:p w14:paraId="40FB6265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  <w:p w14:paraId="01AA0BDF" w14:textId="422FDB43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Обсудить специфику 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  <w:lang w:val="kk-KZ"/>
              </w:rPr>
              <w:t>и с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истем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у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урегулирования споров между инвесторами и государствами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. Проанализовать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>урегулирование инвестиционных споров между правительствами и иностранными частными инвесторами</w:t>
            </w:r>
          </w:p>
          <w:p w14:paraId="7396195D" w14:textId="77777777" w:rsidR="00A04745" w:rsidRPr="00261108" w:rsidRDefault="00A04745" w:rsidP="00261108">
            <w:pPr>
              <w:pStyle w:val="serp-item"/>
              <w:jc w:val="both"/>
              <w:rPr>
                <w:rFonts w:asciiTheme="minorHAnsi" w:hAnsiTheme="minorHAnsi"/>
              </w:rPr>
            </w:pPr>
          </w:p>
          <w:p w14:paraId="6057FD32" w14:textId="4111F1A4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b/>
                <w:color w:val="000000"/>
                <w:sz w:val="24"/>
                <w:szCs w:val="24"/>
                <w:lang w:val="kk-KZ"/>
              </w:rPr>
              <w:t xml:space="preserve">Тема 10 Вопросы </w:t>
            </w:r>
            <w:r w:rsidRPr="00261108">
              <w:rPr>
                <w:rFonts w:asciiTheme="minorHAnsi" w:hAnsiTheme="minorHAnsi"/>
                <w:b/>
                <w:sz w:val="24"/>
                <w:szCs w:val="24"/>
              </w:rPr>
              <w:t xml:space="preserve">сотрудничества Европейского Банка Реконструкции и Развития </w:t>
            </w:r>
            <w:r w:rsidRPr="00261108">
              <w:rPr>
                <w:rFonts w:asciiTheme="minorHAnsi" w:hAnsiTheme="minorHAnsi"/>
                <w:b/>
                <w:sz w:val="24"/>
                <w:szCs w:val="24"/>
                <w:lang w:val="kk-KZ"/>
              </w:rPr>
              <w:t>с РК</w:t>
            </w:r>
          </w:p>
          <w:p w14:paraId="2A9948A6" w14:textId="686FF7A5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b w:val="0"/>
                <w:sz w:val="24"/>
                <w:szCs w:val="24"/>
              </w:rPr>
              <w:t>Обсудить Соглашение между Республикой Казахстан и Европейским Банком Реконструкции и Развития относительно сотрудничества и деятельности Европейского Банка Реконструкции и Развития в Республике Казахстан (Стамбул, 11 мая 2013 года).</w:t>
            </w:r>
          </w:p>
          <w:p w14:paraId="5584C7D8" w14:textId="77777777" w:rsidR="00A04745" w:rsidRPr="00261108" w:rsidRDefault="00A04745" w:rsidP="00261108">
            <w:pPr>
              <w:pStyle w:val="a7"/>
              <w:jc w:val="both"/>
              <w:rPr>
                <w:rFonts w:asciiTheme="minorHAnsi" w:hAnsiTheme="minorHAnsi"/>
                <w:lang w:val="kk-KZ"/>
              </w:rPr>
            </w:pPr>
            <w:r w:rsidRPr="00261108">
              <w:rPr>
                <w:rFonts w:asciiTheme="minorHAnsi" w:hAnsiTheme="minorHAnsi"/>
                <w:color w:val="000000"/>
              </w:rPr>
              <w:t xml:space="preserve">Критически оценить </w:t>
            </w:r>
            <w:r w:rsidRPr="00261108">
              <w:rPr>
                <w:rFonts w:asciiTheme="minorHAnsi" w:hAnsiTheme="minorHAnsi"/>
              </w:rPr>
              <w:t>Постановление Правительства Республики Казахстан от 18 июня 2013 года № 614</w:t>
            </w:r>
            <w:r w:rsidRPr="00261108">
              <w:rPr>
                <w:rFonts w:asciiTheme="minorHAnsi" w:hAnsiTheme="minorHAnsi"/>
                <w:lang w:val="kk-KZ"/>
              </w:rPr>
              <w:t xml:space="preserve"> «</w:t>
            </w:r>
            <w:r w:rsidRPr="00261108">
              <w:rPr>
                <w:rFonts w:asciiTheme="minorHAnsi" w:hAnsiTheme="minorHAnsi"/>
              </w:rPr>
              <w:t>О подписании Соглашения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      </w:r>
            <w:r w:rsidRPr="00261108">
              <w:rPr>
                <w:rFonts w:asciiTheme="minorHAnsi" w:hAnsiTheme="minorHAnsi"/>
                <w:lang w:val="kk-KZ"/>
              </w:rPr>
              <w:t>»</w:t>
            </w:r>
          </w:p>
          <w:p w14:paraId="61F38481" w14:textId="64AF8E1E" w:rsidR="00A04745" w:rsidRPr="00261108" w:rsidRDefault="00A04745" w:rsidP="00261108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61108">
              <w:rPr>
                <w:rFonts w:asciiTheme="minorHAnsi" w:hAnsiTheme="minorHAnsi"/>
                <w:b/>
                <w:bCs/>
                <w:sz w:val="24"/>
                <w:szCs w:val="24"/>
              </w:rPr>
              <w:t>Тема 11 Членства Республики Казахстан в Азиатском Банке Развития: актуальные вопросы</w:t>
            </w:r>
          </w:p>
          <w:p w14:paraId="562F3D4D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С12</w:t>
            </w:r>
            <w:r w:rsidRPr="00261108">
              <w:rPr>
                <w:rFonts w:asciiTheme="minorHAnsi" w:hAnsiTheme="minorHAnsi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61108">
              <w:rPr>
                <w:rFonts w:asciiTheme="minorHAnsi" w:hAnsiTheme="minorHAnsi"/>
                <w:b/>
                <w:sz w:val="24"/>
                <w:szCs w:val="24"/>
                <w:lang w:val="kk-KZ"/>
              </w:rPr>
              <w:t>практическое занятие</w:t>
            </w:r>
            <w:r w:rsidRPr="0026110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.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Проанализировать</w:t>
            </w: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з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аконодательн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ую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поддержк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у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членства Казахстана в Азиатском банке инфраструктурных инвестиций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. </w:t>
            </w:r>
          </w:p>
          <w:p w14:paraId="6D4F9726" w14:textId="77777777" w:rsidR="00A04745" w:rsidRPr="00261108" w:rsidRDefault="00A04745" w:rsidP="002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>Критически оценить регулирование инвестиционной политики РК</w:t>
            </w:r>
          </w:p>
          <w:p w14:paraId="6480A103" w14:textId="77777777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6C83A371" w14:textId="77777777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</w:p>
          <w:p w14:paraId="21668764" w14:textId="35ADEDAC" w:rsidR="00A04745" w:rsidRPr="00261108" w:rsidRDefault="00A04745" w:rsidP="00261108">
            <w:pPr>
              <w:pStyle w:val="1"/>
              <w:jc w:val="both"/>
              <w:rPr>
                <w:rFonts w:asciiTheme="minorHAnsi" w:hAnsiTheme="minorHAnsi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Тема 12 Исламский Банк Развития и РК: о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сновные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особенности и перспективы развития </w:t>
            </w:r>
          </w:p>
          <w:p w14:paraId="7564C118" w14:textId="3DEBF6C1" w:rsidR="00A04745" w:rsidRPr="00261108" w:rsidRDefault="00A04745" w:rsidP="002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  <w:lang w:val="kk-KZ"/>
              </w:rPr>
            </w:pP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Обсудить договорно правовую основу сотрудничества Исламского Банка Развития с РК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.  Критически оценить правовые основы организации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исламского кредитования в РК. </w:t>
            </w:r>
          </w:p>
          <w:p w14:paraId="3550B7A5" w14:textId="77777777" w:rsidR="00A04745" w:rsidRPr="00261108" w:rsidRDefault="00A04745" w:rsidP="00261108">
            <w:pPr>
              <w:pStyle w:val="2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261108">
              <w:rPr>
                <w:rFonts w:asciiTheme="minorHAnsi" w:hAnsiTheme="minorHAnsi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61108">
              <w:rPr>
                <w:rFonts w:asciiTheme="minorHAnsi" w:hAnsiTheme="minorHAnsi" w:cs="Times New Roman"/>
                <w:sz w:val="24"/>
                <w:szCs w:val="24"/>
              </w:rPr>
              <w:t>ерспектив</w:t>
            </w:r>
            <w:proofErr w:type="spellEnd"/>
            <w:r w:rsidRPr="00261108">
              <w:rPr>
                <w:rFonts w:asciiTheme="minorHAnsi" w:hAnsiTheme="minorHAnsi" w:cs="Times New Roman"/>
                <w:sz w:val="24"/>
                <w:szCs w:val="24"/>
                <w:lang w:val="kk-KZ"/>
              </w:rPr>
              <w:t xml:space="preserve">ы сотрудничества РК с </w:t>
            </w:r>
            <w:proofErr w:type="spellStart"/>
            <w:r w:rsidRPr="00261108">
              <w:rPr>
                <w:rFonts w:asciiTheme="minorHAnsi" w:hAnsiTheme="minorHAnsi" w:cs="Times New Roman"/>
                <w:sz w:val="24"/>
                <w:szCs w:val="24"/>
              </w:rPr>
              <w:t>Азиатск</w:t>
            </w:r>
            <w:proofErr w:type="spellEnd"/>
            <w:r w:rsidRPr="00261108">
              <w:rPr>
                <w:rFonts w:asciiTheme="minorHAnsi" w:hAnsiTheme="minorHAnsi" w:cs="Times New Roman"/>
                <w:sz w:val="24"/>
                <w:szCs w:val="24"/>
                <w:lang w:val="kk-KZ"/>
              </w:rPr>
              <w:t>им</w:t>
            </w:r>
            <w:r w:rsidRPr="00261108">
              <w:rPr>
                <w:rFonts w:asciiTheme="minorHAnsi" w:hAnsiTheme="minorHAnsi" w:cs="Times New Roman"/>
                <w:sz w:val="24"/>
                <w:szCs w:val="24"/>
              </w:rPr>
              <w:t xml:space="preserve"> банк</w:t>
            </w:r>
            <w:r w:rsidRPr="00261108">
              <w:rPr>
                <w:rFonts w:asciiTheme="minorHAnsi" w:hAnsiTheme="minorHAnsi" w:cs="Times New Roman"/>
                <w:sz w:val="24"/>
                <w:szCs w:val="24"/>
                <w:lang w:val="kk-KZ"/>
              </w:rPr>
              <w:t xml:space="preserve">ом </w:t>
            </w:r>
            <w:r w:rsidRPr="00261108">
              <w:rPr>
                <w:rFonts w:asciiTheme="minorHAnsi" w:hAnsiTheme="minorHAnsi" w:cs="Times New Roman"/>
                <w:sz w:val="24"/>
                <w:szCs w:val="24"/>
              </w:rPr>
              <w:t>инфраструктурных инвестиций</w:t>
            </w:r>
            <w:r w:rsidRPr="00261108">
              <w:rPr>
                <w:rFonts w:asciiTheme="minorHAnsi" w:hAnsiTheme="minorHAnsi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74A20D94" w14:textId="20662C7F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110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Раскрыть специфику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сотрудничества РК с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Азиатск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>им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банк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ом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инфраструктурных инвестиций. </w:t>
            </w:r>
            <w:r w:rsidRPr="00261108">
              <w:rPr>
                <w:rFonts w:asciiTheme="minorHAnsi" w:hAnsiTheme="minorHAnsi"/>
                <w:sz w:val="24"/>
                <w:szCs w:val="24"/>
                <w:lang w:val="kk-KZ"/>
              </w:rPr>
              <w:t xml:space="preserve">Проанализировать </w:t>
            </w:r>
            <w:r w:rsidRPr="002611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5" w:anchor="z9" w:history="1">
              <w:r w:rsidRPr="00261108">
                <w:rPr>
                  <w:rStyle w:val="a6"/>
                  <w:rFonts w:asciiTheme="minorHAnsi" w:hAnsiTheme="minorHAnsi"/>
                  <w:sz w:val="24"/>
                  <w:szCs w:val="24"/>
                </w:rPr>
                <w:t>Соглашение</w:t>
              </w:r>
            </w:hyperlink>
            <w:r w:rsidRPr="00261108">
              <w:rPr>
                <w:rFonts w:asciiTheme="minorHAnsi" w:hAnsiTheme="minorHAnsi"/>
                <w:sz w:val="24"/>
                <w:szCs w:val="24"/>
              </w:rPr>
      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</w:t>
            </w:r>
            <w:proofErr w:type="spellStart"/>
            <w:r w:rsidRPr="00261108">
              <w:rPr>
                <w:rFonts w:asciiTheme="minorHAnsi" w:hAnsiTheme="minorHAnsi"/>
                <w:sz w:val="24"/>
                <w:szCs w:val="24"/>
              </w:rPr>
              <w:t>Нур</w:t>
            </w:r>
            <w:proofErr w:type="spellEnd"/>
            <w:r w:rsidRPr="00261108">
              <w:rPr>
                <w:rFonts w:asciiTheme="minorHAnsi" w:hAnsiTheme="minorHAnsi"/>
                <w:sz w:val="24"/>
                <w:szCs w:val="24"/>
              </w:rPr>
              <w:t xml:space="preserve">-Султане 26 августа 2020 года. </w:t>
            </w:r>
          </w:p>
          <w:p w14:paraId="18CD31CF" w14:textId="77777777" w:rsidR="00A04745" w:rsidRPr="00261108" w:rsidRDefault="00A04745" w:rsidP="002611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E1D2EA3" w14:textId="77777777" w:rsidR="00A04745" w:rsidRPr="00261108" w:rsidRDefault="00A04745" w:rsidP="0026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6255929" w14:textId="77777777" w:rsidR="009E6BF0" w:rsidRPr="00261108" w:rsidRDefault="009E6BF0">
      <w:pPr>
        <w:pStyle w:val="a3"/>
        <w:spacing w:before="5"/>
        <w:rPr>
          <w:rFonts w:asciiTheme="minorHAnsi" w:hAnsiTheme="minorHAnsi"/>
          <w:sz w:val="24"/>
          <w:szCs w:val="24"/>
        </w:rPr>
      </w:pPr>
    </w:p>
    <w:p w14:paraId="41DA5455" w14:textId="77777777" w:rsidR="009E6BF0" w:rsidRPr="00261108" w:rsidRDefault="00432F3D">
      <w:pPr>
        <w:spacing w:after="4"/>
        <w:ind w:left="677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t>Рекомендуемая</w:t>
      </w:r>
      <w:r w:rsidRPr="0026110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261108">
        <w:rPr>
          <w:rFonts w:asciiTheme="minorHAnsi" w:hAnsiTheme="minorHAnsi"/>
          <w:b/>
          <w:sz w:val="24"/>
          <w:szCs w:val="24"/>
        </w:rPr>
        <w:t>литература</w:t>
      </w:r>
    </w:p>
    <w:p w14:paraId="6FE223EE" w14:textId="08EF269E" w:rsidR="009E6BF0" w:rsidRPr="00261108" w:rsidRDefault="009E6BF0">
      <w:pPr>
        <w:pStyle w:val="a3"/>
        <w:ind w:left="441"/>
        <w:rPr>
          <w:rFonts w:asciiTheme="minorHAnsi" w:hAnsiTheme="minorHAnsi"/>
          <w:sz w:val="24"/>
          <w:szCs w:val="24"/>
        </w:rPr>
      </w:pPr>
    </w:p>
    <w:p w14:paraId="56B6069C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Конституция Республики Казахстан. 30 августа 1995 года, с изменениями и</w:t>
      </w:r>
    </w:p>
    <w:p w14:paraId="20286F55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дополнениями, </w:t>
      </w:r>
      <w:proofErr w:type="spellStart"/>
      <w:r w:rsidRPr="00261108">
        <w:rPr>
          <w:rFonts w:asciiTheme="minorHAnsi" w:hAnsiTheme="minorHAnsi"/>
          <w:sz w:val="24"/>
          <w:szCs w:val="24"/>
        </w:rPr>
        <w:t>эл.база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«adilet.kz»,2020г.</w:t>
      </w:r>
    </w:p>
    <w:p w14:paraId="1E33169D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Закон Республики Казахстан от 30 марта 1995 года № 2155 «О Национальном Банке Республики Казахстан» </w:t>
      </w:r>
      <w:hyperlink r:id="rId6" w:history="1">
        <w:r w:rsidRPr="00261108">
          <w:rPr>
            <w:rStyle w:val="a6"/>
            <w:rFonts w:asciiTheme="minorHAnsi" w:hAnsiTheme="minorHAnsi"/>
            <w:sz w:val="24"/>
            <w:szCs w:val="24"/>
          </w:rPr>
          <w:t>https://online.zakon.kz/Document/?doc_id=1003548</w:t>
        </w:r>
      </w:hyperlink>
      <w:r w:rsidRPr="00261108">
        <w:rPr>
          <w:rFonts w:asciiTheme="minorHAnsi" w:hAnsiTheme="minorHAnsi"/>
          <w:sz w:val="24"/>
          <w:szCs w:val="24"/>
        </w:rPr>
        <w:t xml:space="preserve"> </w:t>
      </w:r>
    </w:p>
    <w:p w14:paraId="28F73A63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Закон Республики Казахстан от 31 августа 1995 года № 2444 «О банках и банковской деятельности в Республике Казахстан» </w:t>
      </w:r>
      <w:hyperlink r:id="rId7" w:history="1">
        <w:r w:rsidRPr="00261108">
          <w:rPr>
            <w:rStyle w:val="a6"/>
            <w:rFonts w:asciiTheme="minorHAnsi" w:hAnsiTheme="minorHAnsi"/>
            <w:sz w:val="24"/>
            <w:szCs w:val="24"/>
          </w:rPr>
          <w:t>https://adilet.zan.kz/rus/docs/Z950002444_</w:t>
        </w:r>
      </w:hyperlink>
    </w:p>
    <w:p w14:paraId="2F87A808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Закон Республики Казахстан от 6 декабря 2001 года № 264.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Инвестиций» </w:t>
      </w:r>
      <w:hyperlink r:id="rId8" w:history="1">
        <w:r w:rsidRPr="00261108">
          <w:rPr>
            <w:rStyle w:val="a6"/>
            <w:rFonts w:asciiTheme="minorHAnsi" w:hAnsiTheme="minorHAnsi"/>
            <w:sz w:val="24"/>
            <w:szCs w:val="24"/>
          </w:rPr>
          <w:t>https://adilet.zan.kz/rus/docs/Z010000264_</w:t>
        </w:r>
      </w:hyperlink>
      <w:r w:rsidRPr="00261108">
        <w:rPr>
          <w:rFonts w:asciiTheme="minorHAnsi" w:hAnsiTheme="minorHAnsi"/>
          <w:sz w:val="24"/>
          <w:szCs w:val="24"/>
        </w:rPr>
        <w:t xml:space="preserve"> </w:t>
      </w:r>
    </w:p>
    <w:p w14:paraId="0245FA00" w14:textId="77777777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proofErr w:type="spellStart"/>
      <w:r w:rsidRPr="00261108">
        <w:rPr>
          <w:rFonts w:asciiTheme="minorHAnsi" w:hAnsiTheme="minorHAnsi"/>
          <w:sz w:val="24"/>
          <w:szCs w:val="24"/>
        </w:rPr>
        <w:t>Капсалямова</w:t>
      </w:r>
      <w:proofErr w:type="spellEnd"/>
      <w:r w:rsidRPr="00261108">
        <w:rPr>
          <w:rFonts w:asciiTheme="minorHAnsi" w:hAnsiTheme="minorHAnsi"/>
          <w:sz w:val="24"/>
          <w:szCs w:val="24"/>
        </w:rPr>
        <w:t xml:space="preserve"> С.С. Финансовое право Республики Казахстан: Особенная часть: Учеб. пособие. - Алматы: </w:t>
      </w:r>
      <w:proofErr w:type="spellStart"/>
      <w:r w:rsidRPr="00261108">
        <w:rPr>
          <w:rFonts w:asciiTheme="minorHAnsi" w:hAnsiTheme="minorHAnsi"/>
          <w:sz w:val="24"/>
          <w:szCs w:val="24"/>
        </w:rPr>
        <w:t>ТехноЭрудит</w:t>
      </w:r>
      <w:proofErr w:type="spellEnd"/>
      <w:r w:rsidRPr="00261108">
        <w:rPr>
          <w:rFonts w:asciiTheme="minorHAnsi" w:hAnsiTheme="minorHAnsi"/>
          <w:sz w:val="24"/>
          <w:szCs w:val="24"/>
        </w:rPr>
        <w:t>, 2020. - 321 с.</w:t>
      </w:r>
    </w:p>
    <w:p w14:paraId="15C219F3" w14:textId="4051FF5D" w:rsidR="00A04745" w:rsidRPr="00261108" w:rsidRDefault="00A04745" w:rsidP="00A04745">
      <w:pPr>
        <w:pStyle w:val="a5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 xml:space="preserve">Финансовое право Республики Казахстан: Учеб. пособие / Н Б. Мухитдинов, Г. А. </w:t>
      </w:r>
      <w:proofErr w:type="spellStart"/>
      <w:r w:rsidRPr="00261108">
        <w:rPr>
          <w:rFonts w:asciiTheme="minorHAnsi" w:hAnsiTheme="minorHAnsi"/>
          <w:sz w:val="24"/>
          <w:szCs w:val="24"/>
        </w:rPr>
        <w:t>Куаналиева</w:t>
      </w:r>
      <w:proofErr w:type="spellEnd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 xml:space="preserve"> А. Е. </w:t>
      </w:r>
      <w:proofErr w:type="spellStart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>Жатканбаева</w:t>
      </w:r>
      <w:proofErr w:type="spellEnd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 xml:space="preserve"> (ред.) и др. - Алматы: </w:t>
      </w:r>
      <w:proofErr w:type="spellStart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>Қазақ</w:t>
      </w:r>
      <w:proofErr w:type="spellEnd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>ун-ті</w:t>
      </w:r>
      <w:proofErr w:type="spellEnd"/>
      <w:r w:rsidRPr="00261108">
        <w:rPr>
          <w:rFonts w:asciiTheme="minorHAnsi" w:hAnsiTheme="minorHAnsi"/>
          <w:sz w:val="24"/>
          <w:szCs w:val="24"/>
          <w:shd w:val="clear" w:color="auto" w:fill="FFFFFF"/>
        </w:rPr>
        <w:t>, 2018. - 269 с.</w:t>
      </w:r>
    </w:p>
    <w:p w14:paraId="79CE4E94" w14:textId="01398845" w:rsidR="009E6BF0" w:rsidRPr="00261108" w:rsidRDefault="00A04745">
      <w:pPr>
        <w:spacing w:line="275" w:lineRule="exact"/>
        <w:ind w:left="677"/>
        <w:rPr>
          <w:rFonts w:asciiTheme="minorHAnsi" w:hAnsiTheme="minorHAnsi"/>
          <w:b/>
          <w:sz w:val="24"/>
          <w:szCs w:val="24"/>
        </w:rPr>
      </w:pPr>
      <w:r w:rsidRPr="00261108">
        <w:rPr>
          <w:rFonts w:asciiTheme="minorHAnsi" w:hAnsiTheme="minorHAnsi"/>
          <w:b/>
          <w:sz w:val="24"/>
          <w:szCs w:val="24"/>
        </w:rPr>
        <w:t>Дополнитель</w:t>
      </w:r>
      <w:r w:rsidR="00432F3D" w:rsidRPr="00261108">
        <w:rPr>
          <w:rFonts w:asciiTheme="minorHAnsi" w:hAnsiTheme="minorHAnsi"/>
          <w:b/>
          <w:sz w:val="24"/>
          <w:szCs w:val="24"/>
        </w:rPr>
        <w:t>ная</w:t>
      </w:r>
      <w:r w:rsidR="00432F3D" w:rsidRPr="0026110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432F3D" w:rsidRPr="00261108">
        <w:rPr>
          <w:rFonts w:asciiTheme="minorHAnsi" w:hAnsiTheme="minorHAnsi"/>
          <w:b/>
          <w:sz w:val="24"/>
          <w:szCs w:val="24"/>
        </w:rPr>
        <w:t>литература:</w:t>
      </w:r>
    </w:p>
    <w:p w14:paraId="300FFDD1" w14:textId="77777777" w:rsidR="00A04745" w:rsidRPr="00261108" w:rsidRDefault="00A04745" w:rsidP="00A04745">
      <w:pPr>
        <w:pStyle w:val="a5"/>
        <w:numPr>
          <w:ilvl w:val="0"/>
          <w:numId w:val="9"/>
        </w:numPr>
        <w:tabs>
          <w:tab w:val="left" w:pos="898"/>
        </w:tabs>
        <w:spacing w:line="242" w:lineRule="auto"/>
        <w:ind w:right="142"/>
        <w:jc w:val="left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Бюджетный кодекс Республики Казахстан Кодекс Республики Казахстан от 4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декабря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2008 года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№ 95-IVбаза</w:t>
      </w:r>
      <w:r w:rsidRPr="0026110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«adilet.kz»,2020г.</w:t>
      </w:r>
    </w:p>
    <w:p w14:paraId="708905B4" w14:textId="77777777" w:rsidR="00A04745" w:rsidRPr="00261108" w:rsidRDefault="00A04745" w:rsidP="00A04745">
      <w:pPr>
        <w:pStyle w:val="a5"/>
        <w:numPr>
          <w:ilvl w:val="0"/>
          <w:numId w:val="9"/>
        </w:numPr>
        <w:tabs>
          <w:tab w:val="left" w:pos="933"/>
        </w:tabs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Кодекс Республики Казахстан от 25 декабря 2017 года № 121-VI "О налогах 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других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обязательных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платежах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бюджет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(Налоговый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кодекс)"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с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изменениями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дополнениями,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внесенными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приказами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председателя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налогового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комитета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Министерства финансов Республики Казахстан от 31 декабря 2017 года № 539 "Об</w:t>
      </w:r>
      <w:r w:rsidRPr="0026110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утверждении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форм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налоговой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отчетности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правил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261108">
        <w:rPr>
          <w:rFonts w:asciiTheme="minorHAnsi" w:hAnsiTheme="minorHAnsi"/>
          <w:sz w:val="24"/>
          <w:szCs w:val="24"/>
        </w:rPr>
        <w:t>их</w:t>
      </w:r>
      <w:r w:rsidRPr="00261108">
        <w:rPr>
          <w:rFonts w:asciiTheme="minorHAnsi" w:hAnsiTheme="minorHAnsi"/>
          <w:spacing w:val="43"/>
          <w:sz w:val="24"/>
          <w:szCs w:val="24"/>
        </w:rPr>
        <w:t xml:space="preserve"> </w:t>
      </w:r>
      <w:proofErr w:type="spellStart"/>
      <w:r w:rsidRPr="00261108">
        <w:rPr>
          <w:rFonts w:asciiTheme="minorHAnsi" w:hAnsiTheme="minorHAnsi"/>
          <w:sz w:val="24"/>
          <w:szCs w:val="24"/>
        </w:rPr>
        <w:t>составления</w:t>
      </w:r>
      <w:proofErr w:type="gramStart"/>
      <w:r w:rsidRPr="00261108">
        <w:rPr>
          <w:rFonts w:asciiTheme="minorHAnsi" w:hAnsiTheme="minorHAnsi"/>
          <w:sz w:val="24"/>
          <w:szCs w:val="24"/>
        </w:rPr>
        <w:t>".база</w:t>
      </w:r>
      <w:proofErr w:type="spellEnd"/>
      <w:proofErr w:type="gramEnd"/>
    </w:p>
    <w:p w14:paraId="53ACAEDE" w14:textId="77777777" w:rsidR="00A04745" w:rsidRPr="00261108" w:rsidRDefault="00A04745" w:rsidP="00A04745">
      <w:pPr>
        <w:pStyle w:val="a5"/>
        <w:spacing w:line="275" w:lineRule="exact"/>
        <w:ind w:left="720"/>
        <w:rPr>
          <w:rFonts w:asciiTheme="minorHAnsi" w:hAnsiTheme="minorHAnsi"/>
          <w:sz w:val="24"/>
          <w:szCs w:val="24"/>
        </w:rPr>
      </w:pPr>
      <w:r w:rsidRPr="00261108">
        <w:rPr>
          <w:rFonts w:asciiTheme="minorHAnsi" w:hAnsiTheme="minorHAnsi"/>
          <w:sz w:val="24"/>
          <w:szCs w:val="24"/>
        </w:rPr>
        <w:t>«adilet.kz»,2020г.</w:t>
      </w:r>
    </w:p>
    <w:p w14:paraId="10EF98E5" w14:textId="02646DBC" w:rsidR="009E6BF0" w:rsidRPr="00261108" w:rsidRDefault="009E6BF0" w:rsidP="00A04745">
      <w:pPr>
        <w:pStyle w:val="a5"/>
        <w:tabs>
          <w:tab w:val="left" w:pos="818"/>
        </w:tabs>
        <w:spacing w:before="8" w:line="230" w:lineRule="auto"/>
        <w:ind w:left="470" w:right="122"/>
        <w:jc w:val="left"/>
        <w:rPr>
          <w:rFonts w:asciiTheme="minorHAnsi" w:hAnsiTheme="minorHAnsi"/>
          <w:sz w:val="24"/>
          <w:szCs w:val="24"/>
        </w:rPr>
      </w:pPr>
    </w:p>
    <w:sectPr w:rsidR="009E6BF0" w:rsidRPr="00261108">
      <w:pgSz w:w="1190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rFonts w:hint="default"/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rFonts w:hint="default"/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rFonts w:hint="default"/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rFonts w:hint="default"/>
        <w:lang w:val="ru-RU" w:eastAsia="en-US" w:bidi="ar-SA"/>
      </w:rPr>
    </w:lvl>
  </w:abstractNum>
  <w:abstractNum w:abstractNumId="1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1255"/>
    <w:multiLevelType w:val="hybridMultilevel"/>
    <w:tmpl w:val="DB305C8E"/>
    <w:lvl w:ilvl="0" w:tplc="2C808BD0">
      <w:start w:val="1"/>
      <w:numFmt w:val="decimal"/>
      <w:lvlText w:val="%1."/>
      <w:lvlJc w:val="left"/>
      <w:pPr>
        <w:ind w:left="470" w:hanging="552"/>
        <w:jc w:val="left"/>
      </w:pPr>
      <w:rPr>
        <w:rFonts w:hint="default"/>
        <w:w w:val="100"/>
        <w:lang w:val="ru-RU" w:eastAsia="en-US" w:bidi="ar-SA"/>
      </w:rPr>
    </w:lvl>
    <w:lvl w:ilvl="1" w:tplc="27EACAB4">
      <w:numFmt w:val="bullet"/>
      <w:lvlText w:val="•"/>
      <w:lvlJc w:val="left"/>
      <w:pPr>
        <w:ind w:left="1360" w:hanging="552"/>
      </w:pPr>
      <w:rPr>
        <w:rFonts w:hint="default"/>
        <w:lang w:val="ru-RU" w:eastAsia="en-US" w:bidi="ar-SA"/>
      </w:rPr>
    </w:lvl>
    <w:lvl w:ilvl="2" w:tplc="F4A604DA">
      <w:numFmt w:val="bullet"/>
      <w:lvlText w:val="•"/>
      <w:lvlJc w:val="left"/>
      <w:pPr>
        <w:ind w:left="2240" w:hanging="552"/>
      </w:pPr>
      <w:rPr>
        <w:rFonts w:hint="default"/>
        <w:lang w:val="ru-RU" w:eastAsia="en-US" w:bidi="ar-SA"/>
      </w:rPr>
    </w:lvl>
    <w:lvl w:ilvl="3" w:tplc="5D66721A">
      <w:numFmt w:val="bullet"/>
      <w:lvlText w:val="•"/>
      <w:lvlJc w:val="left"/>
      <w:pPr>
        <w:ind w:left="3120" w:hanging="552"/>
      </w:pPr>
      <w:rPr>
        <w:rFonts w:hint="default"/>
        <w:lang w:val="ru-RU" w:eastAsia="en-US" w:bidi="ar-SA"/>
      </w:rPr>
    </w:lvl>
    <w:lvl w:ilvl="4" w:tplc="C3D8BCB0">
      <w:numFmt w:val="bullet"/>
      <w:lvlText w:val="•"/>
      <w:lvlJc w:val="left"/>
      <w:pPr>
        <w:ind w:left="4000" w:hanging="552"/>
      </w:pPr>
      <w:rPr>
        <w:rFonts w:hint="default"/>
        <w:lang w:val="ru-RU" w:eastAsia="en-US" w:bidi="ar-SA"/>
      </w:rPr>
    </w:lvl>
    <w:lvl w:ilvl="5" w:tplc="349EDA5A">
      <w:numFmt w:val="bullet"/>
      <w:lvlText w:val="•"/>
      <w:lvlJc w:val="left"/>
      <w:pPr>
        <w:ind w:left="4880" w:hanging="552"/>
      </w:pPr>
      <w:rPr>
        <w:rFonts w:hint="default"/>
        <w:lang w:val="ru-RU" w:eastAsia="en-US" w:bidi="ar-SA"/>
      </w:rPr>
    </w:lvl>
    <w:lvl w:ilvl="6" w:tplc="5B309324">
      <w:numFmt w:val="bullet"/>
      <w:lvlText w:val="•"/>
      <w:lvlJc w:val="left"/>
      <w:pPr>
        <w:ind w:left="5760" w:hanging="552"/>
      </w:pPr>
      <w:rPr>
        <w:rFonts w:hint="default"/>
        <w:lang w:val="ru-RU" w:eastAsia="en-US" w:bidi="ar-SA"/>
      </w:rPr>
    </w:lvl>
    <w:lvl w:ilvl="7" w:tplc="5770D928">
      <w:numFmt w:val="bullet"/>
      <w:lvlText w:val="•"/>
      <w:lvlJc w:val="left"/>
      <w:pPr>
        <w:ind w:left="6640" w:hanging="552"/>
      </w:pPr>
      <w:rPr>
        <w:rFonts w:hint="default"/>
        <w:lang w:val="ru-RU" w:eastAsia="en-US" w:bidi="ar-SA"/>
      </w:rPr>
    </w:lvl>
    <w:lvl w:ilvl="8" w:tplc="584CE1E4">
      <w:numFmt w:val="bullet"/>
      <w:lvlText w:val="•"/>
      <w:lvlJc w:val="left"/>
      <w:pPr>
        <w:ind w:left="7520" w:hanging="552"/>
      </w:pPr>
      <w:rPr>
        <w:rFonts w:hint="default"/>
        <w:lang w:val="ru-RU" w:eastAsia="en-US" w:bidi="ar-SA"/>
      </w:rPr>
    </w:lvl>
  </w:abstractNum>
  <w:abstractNum w:abstractNumId="3">
    <w:nsid w:val="28CC46A3"/>
    <w:multiLevelType w:val="multilevel"/>
    <w:tmpl w:val="277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4C4A"/>
    <w:multiLevelType w:val="hybridMultilevel"/>
    <w:tmpl w:val="D4B2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57E2"/>
    <w:multiLevelType w:val="hybridMultilevel"/>
    <w:tmpl w:val="91B2E04E"/>
    <w:lvl w:ilvl="0" w:tplc="CCA09D6C">
      <w:start w:val="1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EC6ECD8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9918AF9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D5E4171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 w:tplc="1CF0AB4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5" w:tplc="53A8AEE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6" w:tplc="9984D53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7" w:tplc="4D66D2C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8" w:tplc="F01C0C9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</w:abstractNum>
  <w:abstractNum w:abstractNumId="6">
    <w:nsid w:val="3D1F21CC"/>
    <w:multiLevelType w:val="hybridMultilevel"/>
    <w:tmpl w:val="6E56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rFonts w:hint="default"/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rFonts w:hint="default"/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rFonts w:hint="default"/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rFonts w:hint="default"/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rFonts w:hint="default"/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rFonts w:hint="default"/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rFonts w:hint="default"/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rFonts w:hint="default"/>
        <w:lang w:val="ru-RU" w:eastAsia="en-US" w:bidi="ar-SA"/>
      </w:rPr>
    </w:lvl>
  </w:abstractNum>
  <w:abstractNum w:abstractNumId="8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  <w:jc w:val="left"/>
      </w:pPr>
      <w:rPr>
        <w:rFonts w:hint="default"/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rFonts w:hint="default"/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rFonts w:hint="default"/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rFonts w:hint="default"/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rFonts w:hint="default"/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rFonts w:hint="default"/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rFonts w:hint="default"/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BF0"/>
    <w:rsid w:val="00202862"/>
    <w:rsid w:val="0020665D"/>
    <w:rsid w:val="00261108"/>
    <w:rsid w:val="00432F3D"/>
    <w:rsid w:val="00693B60"/>
    <w:rsid w:val="009E6BF0"/>
    <w:rsid w:val="00A04745"/>
    <w:rsid w:val="00E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EE8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0" w:right="1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04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A0474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A04745"/>
  </w:style>
  <w:style w:type="character" w:customStyle="1" w:styleId="highlight">
    <w:name w:val="highlight"/>
    <w:basedOn w:val="a0"/>
    <w:rsid w:val="00A04745"/>
  </w:style>
  <w:style w:type="paragraph" w:customStyle="1" w:styleId="serp-item">
    <w:name w:val="serp-item"/>
    <w:basedOn w:val="a"/>
    <w:rsid w:val="00A047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Subtitle"/>
    <w:basedOn w:val="a"/>
    <w:next w:val="a"/>
    <w:link w:val="a9"/>
    <w:rsid w:val="00A0474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basedOn w:val="a0"/>
    <w:link w:val="a8"/>
    <w:rsid w:val="00A0474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bolighting">
    <w:name w:val="bo_lighting"/>
    <w:rsid w:val="00A04745"/>
  </w:style>
  <w:style w:type="character" w:customStyle="1" w:styleId="a4">
    <w:name w:val="Основной текст Знак"/>
    <w:basedOn w:val="a0"/>
    <w:link w:val="a3"/>
    <w:uiPriority w:val="1"/>
    <w:rsid w:val="0026110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39"/>
    <w:rsid w:val="0026110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10000264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95000244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3548" TargetMode="External"/><Relationship Id="rId5" Type="http://schemas.openxmlformats.org/officeDocument/2006/relationships/hyperlink" Target="https://adilet.zan.kz/rus/docs/Z20000003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МЕТОДИЧКА.docx</vt:lpstr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МЕТОДИЧКА.docx</dc:title>
  <cp:lastModifiedBy>Dell</cp:lastModifiedBy>
  <cp:revision>9</cp:revision>
  <dcterms:created xsi:type="dcterms:W3CDTF">2021-09-09T14:35:00Z</dcterms:created>
  <dcterms:modified xsi:type="dcterms:W3CDTF">2022-02-28T14:38:00Z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2021-09-09T00:00:00Z</vt:filetime>
  </property>
</Properties>
</file>